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DBC4C2" w14:textId="0322EE3E" w:rsidR="00D10EA4" w:rsidRPr="00D85813" w:rsidRDefault="00D10EA4" w:rsidP="00B36825">
      <w:pPr>
        <w:spacing w:after="0"/>
        <w:rPr>
          <w:rFonts w:ascii="Arial" w:hAnsi="Arial" w:cs="Arial"/>
          <w:sz w:val="28"/>
        </w:rPr>
      </w:pPr>
      <w:r w:rsidRPr="00751896">
        <w:rPr>
          <w:rFonts w:ascii="Arial" w:hAnsi="Arial" w:cs="Arial"/>
          <w:b/>
          <w:sz w:val="24"/>
          <w:szCs w:val="24"/>
        </w:rPr>
        <w:t>Pressemitteilung</w:t>
      </w:r>
      <w:r w:rsidR="00D85813">
        <w:rPr>
          <w:rFonts w:ascii="Arial" w:hAnsi="Arial" w:cs="Arial"/>
          <w:b/>
          <w:sz w:val="32"/>
        </w:rPr>
        <w:tab/>
      </w:r>
      <w:r w:rsidR="00B36825">
        <w:rPr>
          <w:rFonts w:ascii="Arial" w:hAnsi="Arial" w:cs="Arial"/>
          <w:b/>
          <w:sz w:val="32"/>
        </w:rPr>
        <w:t xml:space="preserve">       </w:t>
      </w:r>
      <w:r w:rsidR="00B36825">
        <w:rPr>
          <w:rFonts w:ascii="Arial" w:hAnsi="Arial" w:cs="Arial"/>
          <w:b/>
          <w:sz w:val="32"/>
        </w:rPr>
        <w:tab/>
      </w:r>
      <w:r w:rsidR="00B36825">
        <w:rPr>
          <w:rFonts w:ascii="Arial" w:hAnsi="Arial" w:cs="Arial"/>
          <w:b/>
          <w:sz w:val="32"/>
        </w:rPr>
        <w:tab/>
      </w:r>
      <w:r w:rsidR="00B36825">
        <w:rPr>
          <w:rFonts w:ascii="Arial" w:hAnsi="Arial" w:cs="Arial"/>
          <w:b/>
          <w:sz w:val="32"/>
        </w:rPr>
        <w:tab/>
      </w:r>
      <w:r w:rsidR="00B36825">
        <w:rPr>
          <w:rFonts w:ascii="Arial" w:hAnsi="Arial" w:cs="Arial"/>
          <w:b/>
          <w:sz w:val="32"/>
        </w:rPr>
        <w:tab/>
      </w:r>
      <w:r w:rsidR="00EF291A">
        <w:rPr>
          <w:rFonts w:ascii="Arial" w:hAnsi="Arial" w:cs="Arial"/>
        </w:rPr>
        <w:t>Kassel,</w:t>
      </w:r>
      <w:r w:rsidR="00CF0D10">
        <w:rPr>
          <w:rFonts w:ascii="Arial" w:hAnsi="Arial" w:cs="Arial"/>
        </w:rPr>
        <w:t xml:space="preserve"> im </w:t>
      </w:r>
      <w:r w:rsidR="009E756B">
        <w:rPr>
          <w:rFonts w:ascii="Arial" w:hAnsi="Arial" w:cs="Arial"/>
        </w:rPr>
        <w:t>April</w:t>
      </w:r>
      <w:r w:rsidR="003C3020">
        <w:rPr>
          <w:rFonts w:ascii="Arial" w:hAnsi="Arial" w:cs="Arial"/>
        </w:rPr>
        <w:t xml:space="preserve"> 202</w:t>
      </w:r>
      <w:r w:rsidR="00DC23A9">
        <w:rPr>
          <w:rFonts w:ascii="Arial" w:hAnsi="Arial" w:cs="Arial"/>
        </w:rPr>
        <w:t>4</w:t>
      </w:r>
      <w:r w:rsidR="00C63B6A" w:rsidRPr="00D85813">
        <w:rPr>
          <w:rFonts w:ascii="Arial" w:hAnsi="Arial" w:cs="Arial"/>
          <w:sz w:val="28"/>
        </w:rPr>
        <w:t xml:space="preserve"> </w:t>
      </w:r>
    </w:p>
    <w:p w14:paraId="651804D1" w14:textId="717BDE63" w:rsidR="00D10EA4" w:rsidRPr="00D85813" w:rsidRDefault="00D10EA4" w:rsidP="00D85813">
      <w:pPr>
        <w:spacing w:after="0"/>
        <w:ind w:right="1871"/>
        <w:rPr>
          <w:rFonts w:ascii="Arial" w:hAnsi="Arial" w:cs="Arial"/>
          <w:sz w:val="16"/>
        </w:rPr>
      </w:pPr>
      <w:bookmarkStart w:id="0" w:name="_Hlk130453708"/>
      <w:bookmarkEnd w:id="0"/>
      <w:r w:rsidRPr="00D85813">
        <w:rPr>
          <w:rFonts w:ascii="Arial" w:hAnsi="Arial" w:cs="Arial"/>
          <w:sz w:val="16"/>
        </w:rPr>
        <w:t>Zur sofortigen Veröffentlichung freigegeben!</w:t>
      </w:r>
    </w:p>
    <w:p w14:paraId="657DA48F" w14:textId="77777777" w:rsidR="00D85813" w:rsidRDefault="00D85813" w:rsidP="003162FF">
      <w:pPr>
        <w:pBdr>
          <w:bottom w:val="single" w:sz="12" w:space="1" w:color="auto"/>
        </w:pBdr>
        <w:ind w:right="1871"/>
        <w:rPr>
          <w:rFonts w:ascii="Arial" w:hAnsi="Arial" w:cs="Arial"/>
        </w:rPr>
      </w:pPr>
    </w:p>
    <w:p w14:paraId="4C4ED86E" w14:textId="2B3CD8BA" w:rsidR="008E688A" w:rsidRDefault="008E688A" w:rsidP="008E688A">
      <w:pPr>
        <w:keepNext/>
        <w:spacing w:after="0" w:line="240" w:lineRule="auto"/>
        <w:ind w:right="1842"/>
      </w:pPr>
    </w:p>
    <w:p w14:paraId="764FDEBD" w14:textId="68945417" w:rsidR="00B01AD8" w:rsidRPr="00B01AD8" w:rsidRDefault="002354FB" w:rsidP="00B01AD8">
      <w:pPr>
        <w:pStyle w:val="Beschriftung"/>
        <w:rPr>
          <w:rFonts w:ascii="GillSansMTPro-Medium" w:hAnsi="GillSansMTPro-Medium" w:cs="GillSansMTPro-Medium"/>
        </w:rPr>
      </w:pPr>
      <w:r>
        <w:rPr>
          <w:noProof/>
        </w:rPr>
        <mc:AlternateContent>
          <mc:Choice Requires="wps">
            <w:drawing>
              <wp:anchor distT="0" distB="0" distL="114300" distR="114300" simplePos="0" relativeHeight="251685888" behindDoc="0" locked="0" layoutInCell="1" allowOverlap="1" wp14:anchorId="3054D89A" wp14:editId="54058830">
                <wp:simplePos x="0" y="0"/>
                <wp:positionH relativeFrom="margin">
                  <wp:align>left</wp:align>
                </wp:positionH>
                <wp:positionV relativeFrom="paragraph">
                  <wp:posOffset>2606438</wp:posOffset>
                </wp:positionV>
                <wp:extent cx="4168775" cy="702310"/>
                <wp:effectExtent l="0" t="0" r="3175" b="2540"/>
                <wp:wrapSquare wrapText="right"/>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68775" cy="7028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66662" w14:textId="6AD81AE7" w:rsidR="004661C1" w:rsidRPr="004661C1" w:rsidRDefault="001E380C" w:rsidP="001E380C">
                            <w:pPr>
                              <w:pStyle w:val="Beschriftung"/>
                              <w:rPr>
                                <w:rFonts w:ascii="Arial" w:hAnsi="Arial" w:cs="Arial"/>
                                <w:bCs/>
                                <w:noProof/>
                              </w:rPr>
                            </w:pPr>
                            <w:r>
                              <w:rPr>
                                <w:rFonts w:ascii="Arial" w:hAnsi="Arial" w:cs="Arial"/>
                                <w:bCs/>
                                <w:noProof/>
                              </w:rPr>
                              <w:t>Symbolische Staffelstab-Übergabe</w:t>
                            </w:r>
                            <w:r w:rsidR="004E50E7">
                              <w:rPr>
                                <w:rFonts w:ascii="Arial" w:hAnsi="Arial" w:cs="Arial"/>
                                <w:bCs/>
                                <w:noProof/>
                              </w:rPr>
                              <w:t xml:space="preserve">: </w:t>
                            </w:r>
                            <w:r>
                              <w:rPr>
                                <w:rFonts w:ascii="Arial" w:hAnsi="Arial" w:cs="Arial"/>
                                <w:bCs/>
                                <w:noProof/>
                              </w:rPr>
                              <w:t xml:space="preserve">Im Rahmen der Vertriebstagung Bodenbeläge und Heimtextilien in Marburg wurde Geschäftsführer Robert Horst (links) feierlich verabschiedet. Johann </w:t>
                            </w:r>
                            <w:r w:rsidR="00FE4CB7">
                              <w:rPr>
                                <w:rFonts w:ascii="Arial" w:hAnsi="Arial" w:cs="Arial"/>
                                <w:bCs/>
                                <w:noProof/>
                              </w:rPr>
                              <w:t xml:space="preserve">Ludwig </w:t>
                            </w:r>
                            <w:r>
                              <w:rPr>
                                <w:rFonts w:ascii="Arial" w:hAnsi="Arial" w:cs="Arial"/>
                                <w:bCs/>
                                <w:noProof/>
                              </w:rPr>
                              <w:t xml:space="preserve">Jordan übernimmt ab sofort die Vertriebsleitung Deutschland im Bereich JOKA Bodenbeläge und Heimtextilien. </w:t>
                            </w:r>
                            <w:r>
                              <w:rPr>
                                <w:rFonts w:ascii="Arial" w:hAnsi="Arial" w:cs="Arial"/>
                                <w:bCs/>
                                <w:noProof/>
                              </w:rPr>
                              <w:br/>
                            </w:r>
                            <w:r w:rsidR="004661C1" w:rsidRPr="004661C1">
                              <w:rPr>
                                <w:rFonts w:ascii="Arial" w:hAnsi="Arial" w:cs="Arial"/>
                                <w:bCs/>
                                <w:noProof/>
                              </w:rPr>
                              <w:t>Fotos: W. &amp; L. Jordan GmbH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54D89A" id="_x0000_t202" coordsize="21600,21600" o:spt="202" path="m,l,21600r21600,l21600,xe">
                <v:stroke joinstyle="miter"/>
                <v:path gradientshapeok="t" o:connecttype="rect"/>
              </v:shapetype>
              <v:shape id="Text Box 9" o:spid="_x0000_s1026" type="#_x0000_t202" style="position:absolute;margin-left:0;margin-top:205.25pt;width:328.25pt;height:55.3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" stroked="f">
                <v:path arrowok="t"/>
                <v:textbox inset="0,0,0,0">
                  <w:txbxContent>
                    <w:p w14:paraId="42066662" w14:textId="6AD81AE7" w:rsidR="004661C1" w:rsidRPr="004661C1" w:rsidRDefault="001E380C" w:rsidP="001E380C">
                      <w:pPr>
                        <w:pStyle w:val="Beschriftung"/>
                        <w:rPr>
                          <w:rFonts w:ascii="Arial" w:hAnsi="Arial" w:cs="Arial"/>
                          <w:bCs/>
                          <w:noProof/>
                        </w:rPr>
                      </w:pPr>
                      <w:r>
                        <w:rPr>
                          <w:rFonts w:ascii="Arial" w:hAnsi="Arial" w:cs="Arial"/>
                          <w:bCs/>
                          <w:noProof/>
                        </w:rPr>
                        <w:t>Symbolische Staffelstab-Übergabe</w:t>
                      </w:r>
                      <w:r w:rsidR="004E50E7">
                        <w:rPr>
                          <w:rFonts w:ascii="Arial" w:hAnsi="Arial" w:cs="Arial"/>
                          <w:bCs/>
                          <w:noProof/>
                        </w:rPr>
                        <w:t xml:space="preserve">: </w:t>
                      </w:r>
                      <w:r>
                        <w:rPr>
                          <w:rFonts w:ascii="Arial" w:hAnsi="Arial" w:cs="Arial"/>
                          <w:bCs/>
                          <w:noProof/>
                        </w:rPr>
                        <w:t xml:space="preserve">Im Rahmen der Vertriebstagung Bodenbeläge und Heimtextilien in Marburg wurde Geschäftsführer Robert Horst (links) feierlich verabschiedet. Johann </w:t>
                      </w:r>
                      <w:r w:rsidR="00FE4CB7">
                        <w:rPr>
                          <w:rFonts w:ascii="Arial" w:hAnsi="Arial" w:cs="Arial"/>
                          <w:bCs/>
                          <w:noProof/>
                        </w:rPr>
                        <w:t xml:space="preserve">Ludwig </w:t>
                      </w:r>
                      <w:r>
                        <w:rPr>
                          <w:rFonts w:ascii="Arial" w:hAnsi="Arial" w:cs="Arial"/>
                          <w:bCs/>
                          <w:noProof/>
                        </w:rPr>
                        <w:t xml:space="preserve">Jordan übernimmt ab sofort die Vertriebsleitung Deutschland im Bereich JOKA Bodenbeläge und Heimtextilien. </w:t>
                      </w:r>
                      <w:r>
                        <w:rPr>
                          <w:rFonts w:ascii="Arial" w:hAnsi="Arial" w:cs="Arial"/>
                          <w:bCs/>
                          <w:noProof/>
                        </w:rPr>
                        <w:br/>
                      </w:r>
                      <w:r w:rsidR="004661C1" w:rsidRPr="004661C1">
                        <w:rPr>
                          <w:rFonts w:ascii="Arial" w:hAnsi="Arial" w:cs="Arial"/>
                          <w:bCs/>
                          <w:noProof/>
                        </w:rPr>
                        <w:t>Fotos: W. &amp; L. Jordan GmbH</w:t>
                      </w:r>
                    </w:p>
                  </w:txbxContent>
                </v:textbox>
                <w10:wrap type="square" side="right" anchorx="margin"/>
              </v:shape>
            </w:pict>
          </mc:Fallback>
        </mc:AlternateContent>
      </w:r>
      <w:r w:rsidR="008B1499">
        <w:rPr>
          <w:rFonts w:ascii="GillSansMTPro-Medium" w:hAnsi="GillSansMTPro-Medium" w:cs="GillSansMTPro-Medium"/>
          <w:noProof/>
        </w:rPr>
        <w:drawing>
          <wp:inline distT="0" distB="0" distL="0" distR="0" wp14:anchorId="174E72E8" wp14:editId="379AEA00">
            <wp:extent cx="4178328" cy="2552132"/>
            <wp:effectExtent l="0" t="0" r="0" b="635"/>
            <wp:docPr id="1581470904" name="Grafik 158147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70904" name="Grafik 15814709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84419" cy="2555852"/>
                    </a:xfrm>
                    <a:prstGeom prst="rect">
                      <a:avLst/>
                    </a:prstGeom>
                  </pic:spPr>
                </pic:pic>
              </a:graphicData>
            </a:graphic>
          </wp:inline>
        </w:drawing>
      </w:r>
    </w:p>
    <w:p w14:paraId="05552BD4" w14:textId="77777777" w:rsidR="002354FB" w:rsidRDefault="002354FB" w:rsidP="0011276D">
      <w:pPr>
        <w:rPr>
          <w:rFonts w:cstheme="minorHAnsi"/>
          <w:b/>
          <w:bCs/>
          <w:sz w:val="28"/>
          <w:szCs w:val="28"/>
        </w:rPr>
      </w:pPr>
    </w:p>
    <w:p w14:paraId="6F9C09A7" w14:textId="77777777" w:rsidR="001E380C" w:rsidRDefault="001E380C" w:rsidP="0011276D">
      <w:pPr>
        <w:rPr>
          <w:rFonts w:cstheme="minorHAnsi"/>
          <w:b/>
          <w:bCs/>
          <w:sz w:val="28"/>
          <w:szCs w:val="28"/>
        </w:rPr>
      </w:pPr>
    </w:p>
    <w:p w14:paraId="11B6251B" w14:textId="73466BA2" w:rsidR="00B01AD8" w:rsidRPr="00062E9D" w:rsidRDefault="0068406F" w:rsidP="0011276D">
      <w:pPr>
        <w:rPr>
          <w:rFonts w:cstheme="minorHAnsi"/>
          <w:b/>
          <w:bCs/>
          <w:sz w:val="28"/>
          <w:szCs w:val="28"/>
        </w:rPr>
      </w:pPr>
      <w:r w:rsidRPr="00062E9D">
        <w:rPr>
          <w:rFonts w:cstheme="minorHAnsi"/>
          <w:b/>
          <w:bCs/>
          <w:sz w:val="28"/>
          <w:szCs w:val="28"/>
        </w:rPr>
        <w:t xml:space="preserve">Feierlicher </w:t>
      </w:r>
      <w:r w:rsidR="00B01AD8" w:rsidRPr="00062E9D">
        <w:rPr>
          <w:rFonts w:cstheme="minorHAnsi"/>
          <w:b/>
          <w:bCs/>
          <w:sz w:val="28"/>
          <w:szCs w:val="28"/>
        </w:rPr>
        <w:t xml:space="preserve">Abschied und </w:t>
      </w:r>
      <w:r w:rsidRPr="00062E9D">
        <w:rPr>
          <w:rFonts w:cstheme="minorHAnsi"/>
          <w:b/>
          <w:bCs/>
          <w:sz w:val="28"/>
          <w:szCs w:val="28"/>
        </w:rPr>
        <w:t>Neustart</w:t>
      </w:r>
    </w:p>
    <w:p w14:paraId="6267C243" w14:textId="40ED52AD" w:rsidR="008B1499" w:rsidRDefault="008B1499" w:rsidP="0091785F">
      <w:pPr>
        <w:rPr>
          <w:rFonts w:cstheme="minorHAnsi"/>
          <w:b/>
          <w:bCs/>
          <w:sz w:val="24"/>
          <w:szCs w:val="24"/>
        </w:rPr>
      </w:pPr>
      <w:r w:rsidRPr="00062E9D">
        <w:rPr>
          <w:rFonts w:cstheme="minorHAnsi"/>
          <w:b/>
          <w:bCs/>
          <w:sz w:val="24"/>
          <w:szCs w:val="24"/>
        </w:rPr>
        <w:t xml:space="preserve">Vertriebstagung der W. &amp; L. Jordan GmbH: Feierliche Verabschiedung von Geschäftsführer Robert Horst und Ernennung von Johann </w:t>
      </w:r>
      <w:r>
        <w:rPr>
          <w:rFonts w:cstheme="minorHAnsi"/>
          <w:b/>
          <w:bCs/>
          <w:sz w:val="24"/>
          <w:szCs w:val="24"/>
        </w:rPr>
        <w:t xml:space="preserve">Ludwig </w:t>
      </w:r>
      <w:r w:rsidRPr="00062E9D">
        <w:rPr>
          <w:rFonts w:cstheme="minorHAnsi"/>
          <w:b/>
          <w:bCs/>
          <w:sz w:val="24"/>
          <w:szCs w:val="24"/>
        </w:rPr>
        <w:t>Jordan zum Vertriebsleiter Deutschland im Bereich JOKA Bodenbeläge und Heimtextilien</w:t>
      </w:r>
    </w:p>
    <w:p w14:paraId="283BDBC3" w14:textId="4E5707DE" w:rsidR="008B1499" w:rsidRPr="00B74BE7" w:rsidRDefault="008B1499" w:rsidP="008B1499">
      <w:pPr>
        <w:rPr>
          <w:rFonts w:cstheme="minorHAnsi"/>
        </w:rPr>
      </w:pPr>
      <w:r w:rsidRPr="00062E9D">
        <w:rPr>
          <w:rFonts w:cstheme="minorHAnsi"/>
          <w:b/>
          <w:bCs/>
        </w:rPr>
        <w:t xml:space="preserve">MARBURG/KASSEL </w:t>
      </w:r>
      <w:r w:rsidRPr="00062E9D">
        <w:rPr>
          <w:rFonts w:cstheme="minorHAnsi"/>
          <w:bCs/>
        </w:rPr>
        <w:t>–</w:t>
      </w:r>
      <w:r w:rsidRPr="00062E9D">
        <w:rPr>
          <w:rFonts w:cstheme="minorHAnsi"/>
        </w:rPr>
        <w:t xml:space="preserve"> </w:t>
      </w:r>
      <w:r w:rsidRPr="00747776">
        <w:rPr>
          <w:rFonts w:cstheme="minorHAnsi"/>
          <w:i/>
          <w:iCs/>
        </w:rPr>
        <w:t>Im</w:t>
      </w:r>
      <w:r w:rsidRPr="00B74BE7">
        <w:rPr>
          <w:rFonts w:cstheme="minorHAnsi"/>
          <w:i/>
          <w:iCs/>
        </w:rPr>
        <w:t xml:space="preserve"> Anschluss an die im Zweijahresrhythmus stattfindende Vertriebstagung aller rund 300 Vertriebs- und Führungskräfte der W. &amp; L. Jordan GmbH am vergangenen Freitag (12.04.2024) in Marburg stand am Abend die feierliche Verabschiedung von Robert Horst, Geschäftsführer des Bereichs Bodenbeläge und Heimtextilien, im Mittelpunkt. Nach nahezu 40 Jahren Firmenzugehörigkeit wird Robert Horst Ende Juni in den wohlverdienten Ruhestand eintreten. </w:t>
      </w:r>
      <w:r w:rsidRPr="00062E9D">
        <w:rPr>
          <w:rFonts w:cstheme="minorHAnsi"/>
          <w:i/>
          <w:iCs/>
        </w:rPr>
        <w:br/>
        <w:t xml:space="preserve">Vor </w:t>
      </w:r>
      <w:r>
        <w:rPr>
          <w:rFonts w:cstheme="minorHAnsi"/>
          <w:i/>
          <w:iCs/>
        </w:rPr>
        <w:t xml:space="preserve">den </w:t>
      </w:r>
      <w:r w:rsidR="00B426D7">
        <w:rPr>
          <w:rFonts w:cstheme="minorHAnsi"/>
          <w:i/>
          <w:iCs/>
        </w:rPr>
        <w:t>rund</w:t>
      </w:r>
      <w:r>
        <w:rPr>
          <w:rFonts w:cstheme="minorHAnsi"/>
          <w:i/>
          <w:iCs/>
        </w:rPr>
        <w:t xml:space="preserve"> 300 Mitarbeitern sowie 60 engen Weggefährten und Sportlern, die für den Abend eingeladen worden waren,</w:t>
      </w:r>
      <w:r w:rsidRPr="00062E9D">
        <w:rPr>
          <w:rFonts w:cstheme="minorHAnsi"/>
          <w:i/>
          <w:iCs/>
        </w:rPr>
        <w:t xml:space="preserve"> übergab Robert Horst jetzt im </w:t>
      </w:r>
      <w:r>
        <w:rPr>
          <w:rFonts w:cstheme="minorHAnsi"/>
          <w:i/>
          <w:iCs/>
        </w:rPr>
        <w:t xml:space="preserve">Marburger </w:t>
      </w:r>
      <w:r w:rsidRPr="00062E9D">
        <w:rPr>
          <w:rFonts w:cstheme="minorHAnsi"/>
          <w:i/>
          <w:iCs/>
        </w:rPr>
        <w:t xml:space="preserve">Lokschuppen den Staffelstab an Johann Ludwig Jordan, der – wie seine Schwester Felicitas Jordan – seit zwei Jahren in vierter Generation in dem Familienunternehmen mit Sitz in Kassel tätig ist. </w:t>
      </w:r>
      <w:r w:rsidRPr="00871599">
        <w:rPr>
          <w:rFonts w:cstheme="minorHAnsi"/>
          <w:i/>
          <w:iCs/>
        </w:rPr>
        <w:t xml:space="preserve">Der 29-jährige </w:t>
      </w:r>
      <w:r w:rsidRPr="00062E9D">
        <w:rPr>
          <w:rFonts w:cstheme="minorHAnsi"/>
          <w:i/>
          <w:iCs/>
        </w:rPr>
        <w:t>studierte Betriebswirt tritt ab sofort die Nachfolge von Robert Horst in der Vertriebsleitung Deutschland im Bereich JOKA Bodenbeläge und Heimtextilien an und wird dessen erfolgreiche Arbeit nahtlos fortsetzen.</w:t>
      </w:r>
    </w:p>
    <w:p w14:paraId="1B6A9445" w14:textId="3443B939" w:rsidR="008B1499" w:rsidRPr="00B426D7" w:rsidRDefault="008B1499" w:rsidP="008B1499">
      <w:pPr>
        <w:rPr>
          <w:rFonts w:cstheme="minorHAnsi"/>
        </w:rPr>
      </w:pPr>
      <w:r w:rsidRPr="00B426D7">
        <w:rPr>
          <w:rFonts w:cstheme="minorHAnsi"/>
        </w:rPr>
        <w:t xml:space="preserve">Die Vertriebstagung, die zuletzt in Kassel stattgefunden hatte, war dieses Jahr aufgrund starker Verbundenheit mit der Region </w:t>
      </w:r>
      <w:r w:rsidR="00C2427F">
        <w:rPr>
          <w:rFonts w:cstheme="minorHAnsi"/>
        </w:rPr>
        <w:t xml:space="preserve">nach Mittelhessen, </w:t>
      </w:r>
      <w:r w:rsidR="002A28DA" w:rsidRPr="002A28DA">
        <w:rPr>
          <w:rFonts w:cstheme="minorHAnsi"/>
        </w:rPr>
        <w:t>in die Heimat von Robert Horst</w:t>
      </w:r>
      <w:r w:rsidR="00C2427F">
        <w:rPr>
          <w:rFonts w:cstheme="minorHAnsi"/>
        </w:rPr>
        <w:t>,</w:t>
      </w:r>
      <w:r w:rsidRPr="00B426D7">
        <w:rPr>
          <w:rFonts w:cstheme="minorHAnsi"/>
        </w:rPr>
        <w:t xml:space="preserve"> verlegt worden. In Cölbe hatte Robert Horst seit 1989 einen wichtigen Jordan-Standort aufgebaut. Zudem gehört die Firma Cortina in Dautphetal seit zwei Jahren zur Unternehmensgruppe Jordan. </w:t>
      </w:r>
    </w:p>
    <w:p w14:paraId="4F801E87" w14:textId="25258744" w:rsidR="008B1499" w:rsidRDefault="008B1499" w:rsidP="008B1499">
      <w:pPr>
        <w:rPr>
          <w:rFonts w:cstheme="minorHAnsi"/>
        </w:rPr>
      </w:pPr>
      <w:r w:rsidRPr="00B74BE7">
        <w:rPr>
          <w:rFonts w:cstheme="minorHAnsi"/>
        </w:rPr>
        <w:lastRenderedPageBreak/>
        <w:t xml:space="preserve">Das festliche Abend-Event, bei dem Robert Horst </w:t>
      </w:r>
      <w:r w:rsidR="002A28DA" w:rsidRPr="002A28DA">
        <w:rPr>
          <w:rFonts w:cstheme="minorHAnsi"/>
        </w:rPr>
        <w:t>durch den geschäftsführenden Gesellschafter Jörg Jordan mit einer bemerkenswerten</w:t>
      </w:r>
      <w:r w:rsidR="00C2427F">
        <w:rPr>
          <w:rFonts w:cstheme="minorHAnsi"/>
        </w:rPr>
        <w:t>,</w:t>
      </w:r>
      <w:r w:rsidR="002A28DA" w:rsidRPr="002A28DA">
        <w:rPr>
          <w:rFonts w:cstheme="minorHAnsi"/>
        </w:rPr>
        <w:t xml:space="preserve"> sehr persönlichen Laudatio verabschiedet wurde, moderierte HitRadioFFH-Moderatorin Julia Nestle</w:t>
      </w:r>
      <w:r w:rsidR="002A28DA">
        <w:rPr>
          <w:rFonts w:cstheme="minorHAnsi"/>
        </w:rPr>
        <w:t xml:space="preserve">. Der Abend </w:t>
      </w:r>
      <w:r w:rsidR="002A28DA" w:rsidRPr="002A28DA">
        <w:rPr>
          <w:rFonts w:cstheme="minorHAnsi"/>
        </w:rPr>
        <w:t>war geprägt von bewegenden Momenten, herzlichen Grußworten und Musik – unter anderem von Carlotta Bach, „The Voice“ Teilnehmerin aus dem benachbarten Dautphetal.</w:t>
      </w:r>
    </w:p>
    <w:p w14:paraId="01200E4B" w14:textId="1A01F3FF" w:rsidR="008B1499" w:rsidRDefault="008B1499" w:rsidP="008B1499">
      <w:pPr>
        <w:rPr>
          <w:rFonts w:cstheme="minorHAnsi"/>
        </w:rPr>
      </w:pPr>
      <w:r w:rsidRPr="00062E9D">
        <w:rPr>
          <w:rFonts w:cstheme="minorHAnsi"/>
        </w:rPr>
        <w:t>Besondere Würdigung erfuhr Robert Horst, der entscheidend zum Aufbau des JOKA Sport-Sponsorings im Wintersport, vor allem im Biathlon, sowie später auch im Fußball beigetragen hatte, durch Axel Hellmann, Vorstandssprecher von Eintracht Frankfurt und DFL-Präsidiumsmitglied, der sich</w:t>
      </w:r>
      <w:r w:rsidR="002A28DA" w:rsidRPr="002A28DA">
        <w:rPr>
          <w:rFonts w:cstheme="minorHAnsi"/>
        </w:rPr>
        <w:t xml:space="preserve"> in seiner Keynote</w:t>
      </w:r>
      <w:r w:rsidR="002A28DA">
        <w:rPr>
          <w:rFonts w:cstheme="minorHAnsi"/>
        </w:rPr>
        <w:t>-</w:t>
      </w:r>
      <w:r w:rsidR="002A28DA" w:rsidRPr="002A28DA">
        <w:rPr>
          <w:rFonts w:cstheme="minorHAnsi"/>
        </w:rPr>
        <w:t>Ansprache</w:t>
      </w:r>
      <w:r w:rsidR="002A28DA">
        <w:rPr>
          <w:rFonts w:cstheme="minorHAnsi"/>
        </w:rPr>
        <w:t xml:space="preserve"> auch </w:t>
      </w:r>
      <w:r w:rsidRPr="00062E9D">
        <w:rPr>
          <w:rFonts w:cstheme="minorHAnsi"/>
        </w:rPr>
        <w:t>für die ausgezeichnete Zusammenarbeit bedankte. Eintracht</w:t>
      </w:r>
      <w:r>
        <w:rPr>
          <w:rFonts w:cstheme="minorHAnsi"/>
        </w:rPr>
        <w:t>-</w:t>
      </w:r>
      <w:r w:rsidRPr="00062E9D">
        <w:rPr>
          <w:rFonts w:cstheme="minorHAnsi"/>
        </w:rPr>
        <w:t xml:space="preserve">Legende Karl-Heinz „Charly“ Körbel, international erfolgreiche Biathleten wie Benedikt Doll oder Magdalena Neuner sowie zahlreiche weitere Gäste aus Sport, Wirtschaft und Politik waren an diesem Abend eigens nach Marburg gekommen, um sich persönlich von Robert Horst zu verabschieden, der in der Branche sehr geschätzt wurde. </w:t>
      </w:r>
    </w:p>
    <w:p w14:paraId="45D10047" w14:textId="77777777" w:rsidR="008B1499" w:rsidRPr="00062E9D" w:rsidRDefault="008B1499" w:rsidP="008B1499">
      <w:pPr>
        <w:rPr>
          <w:rFonts w:cstheme="minorHAnsi"/>
        </w:rPr>
      </w:pPr>
      <w:r w:rsidRPr="00062E9D">
        <w:rPr>
          <w:rFonts w:cstheme="minorHAnsi"/>
        </w:rPr>
        <w:t xml:space="preserve">„Robert Horst hat maßgeblichen Anteil am erfolgreichen Aufbau unserer inzwischen internationalen Unternehmensgruppe, die im deutschsprachigen Raum als Marktführer für Bodenbeläge angesehen wird“, sagte Jörg L. Jordan, der seit Mitte der 1980er-Jahre mit dem späteren Geschäftsführer im Bereich Bodenbeläge und Heimtextilien zusammengearbeitet hat. „Herzlichen Dank für </w:t>
      </w:r>
      <w:r>
        <w:rPr>
          <w:rFonts w:cstheme="minorHAnsi"/>
        </w:rPr>
        <w:t>39</w:t>
      </w:r>
      <w:r w:rsidRPr="00062E9D">
        <w:rPr>
          <w:rFonts w:cstheme="minorHAnsi"/>
        </w:rPr>
        <w:t xml:space="preserve"> Jahre Engagement, Ideen, Impulse und Erfolge“, so der geschäftsführende Gesellschafter. </w:t>
      </w:r>
    </w:p>
    <w:p w14:paraId="0C248D08" w14:textId="62BEDF47" w:rsidR="00297459" w:rsidRPr="00062E9D" w:rsidRDefault="008B1499" w:rsidP="008B1499">
      <w:pPr>
        <w:rPr>
          <w:rFonts w:cstheme="minorHAnsi"/>
        </w:rPr>
      </w:pPr>
      <w:r w:rsidRPr="00062E9D">
        <w:rPr>
          <w:rFonts w:cstheme="minorHAnsi"/>
        </w:rPr>
        <w:t xml:space="preserve">Die Ernennung von Johann </w:t>
      </w:r>
      <w:r>
        <w:rPr>
          <w:rFonts w:cstheme="minorHAnsi"/>
        </w:rPr>
        <w:t xml:space="preserve">Ludwig </w:t>
      </w:r>
      <w:r w:rsidRPr="00062E9D">
        <w:rPr>
          <w:rFonts w:cstheme="minorHAnsi"/>
        </w:rPr>
        <w:t xml:space="preserve">Jordan zum neuen Vertriebsleiter Deutschland im Bereich JOKA Bodenbeläge und Heimtextilien </w:t>
      </w:r>
      <w:r w:rsidRPr="00330C85">
        <w:rPr>
          <w:rFonts w:cstheme="minorHAnsi"/>
        </w:rPr>
        <w:t>sowie Felicitas Jordan, die kürzlich die Verantwortung für den Bereich Marketing, Kommunikation und Digitale Entwicklung übernommen hat,</w:t>
      </w:r>
      <w:r>
        <w:rPr>
          <w:rFonts w:cstheme="minorHAnsi"/>
        </w:rPr>
        <w:t xml:space="preserve"> </w:t>
      </w:r>
      <w:r w:rsidRPr="00330C85">
        <w:rPr>
          <w:rFonts w:cstheme="minorHAnsi"/>
        </w:rPr>
        <w:t xml:space="preserve">markieren wichtige Schritte in der Kontinuität sowie Weiterentwicklung des </w:t>
      </w:r>
      <w:r w:rsidR="004B5429">
        <w:rPr>
          <w:rFonts w:cstheme="minorHAnsi"/>
        </w:rPr>
        <w:t>Familienu</w:t>
      </w:r>
      <w:r w:rsidRPr="00330C85">
        <w:rPr>
          <w:rFonts w:cstheme="minorHAnsi"/>
        </w:rPr>
        <w:t>nternehmens</w:t>
      </w:r>
      <w:r w:rsidR="004B5429">
        <w:rPr>
          <w:rFonts w:cstheme="minorHAnsi"/>
        </w:rPr>
        <w:t xml:space="preserve"> Jordan</w:t>
      </w:r>
      <w:r w:rsidRPr="00330C85">
        <w:rPr>
          <w:rFonts w:cstheme="minorHAnsi"/>
        </w:rPr>
        <w:t>, das seit 105</w:t>
      </w:r>
      <w:r>
        <w:rPr>
          <w:rFonts w:cstheme="minorHAnsi"/>
        </w:rPr>
        <w:t xml:space="preserve"> </w:t>
      </w:r>
      <w:r w:rsidRPr="00330C85">
        <w:rPr>
          <w:rFonts w:cstheme="minorHAnsi"/>
        </w:rPr>
        <w:t xml:space="preserve">Jahren besteht.  </w:t>
      </w:r>
      <w:r w:rsidR="00330C85">
        <w:rPr>
          <w:rFonts w:cstheme="minorHAnsi"/>
        </w:rPr>
        <w:br/>
      </w:r>
    </w:p>
    <w:p w14:paraId="3514CBEA" w14:textId="0A244A9D" w:rsidR="002260D8" w:rsidRPr="00062E9D" w:rsidRDefault="002260D8" w:rsidP="0091785F">
      <w:pPr>
        <w:rPr>
          <w:rFonts w:cstheme="minorHAnsi"/>
          <w:b/>
          <w:bCs/>
          <w:sz w:val="20"/>
          <w:szCs w:val="20"/>
        </w:rPr>
      </w:pPr>
      <w:r w:rsidRPr="00062E9D">
        <w:rPr>
          <w:rFonts w:cstheme="minorHAnsi"/>
          <w:b/>
          <w:bCs/>
          <w:sz w:val="20"/>
          <w:szCs w:val="20"/>
        </w:rPr>
        <w:t>Zur Person: Johann Ludwig Jordan</w:t>
      </w:r>
    </w:p>
    <w:p w14:paraId="37AEF0DD" w14:textId="2BC30117" w:rsidR="008673D7" w:rsidRPr="001E380C" w:rsidRDefault="002260D8" w:rsidP="001E380C">
      <w:pPr>
        <w:rPr>
          <w:rFonts w:cstheme="minorHAnsi"/>
          <w:sz w:val="20"/>
          <w:szCs w:val="20"/>
        </w:rPr>
      </w:pPr>
      <w:r w:rsidRPr="00062E9D">
        <w:rPr>
          <w:rFonts w:cstheme="minorHAnsi"/>
          <w:sz w:val="20"/>
          <w:szCs w:val="20"/>
        </w:rPr>
        <w:t xml:space="preserve">Johann Ludwig Jordan wurde in Kassel geboren. </w:t>
      </w:r>
      <w:r w:rsidRPr="00871599">
        <w:rPr>
          <w:rFonts w:cstheme="minorHAnsi"/>
          <w:sz w:val="20"/>
          <w:szCs w:val="20"/>
        </w:rPr>
        <w:t xml:space="preserve">Der 29-Jährige </w:t>
      </w:r>
      <w:r w:rsidRPr="00062E9D">
        <w:rPr>
          <w:rFonts w:cstheme="minorHAnsi"/>
          <w:sz w:val="20"/>
          <w:szCs w:val="20"/>
        </w:rPr>
        <w:t xml:space="preserve">hat zunächst seinen Bachelor of Science in BWL absolviert und </w:t>
      </w:r>
      <w:r w:rsidRPr="00B426D7">
        <w:rPr>
          <w:rFonts w:cstheme="minorHAnsi"/>
          <w:sz w:val="20"/>
          <w:szCs w:val="20"/>
        </w:rPr>
        <w:t xml:space="preserve">im Anschluss sein Masterstudium im Bereich Digital Management in Köln </w:t>
      </w:r>
      <w:r w:rsidR="00537DAD" w:rsidRPr="00B426D7">
        <w:rPr>
          <w:rFonts w:cstheme="minorHAnsi"/>
          <w:sz w:val="20"/>
          <w:szCs w:val="20"/>
        </w:rPr>
        <w:t xml:space="preserve">erfolgreich abgeschlossen. </w:t>
      </w:r>
      <w:r w:rsidR="00FE4CB7" w:rsidRPr="00B426D7">
        <w:rPr>
          <w:rFonts w:cstheme="minorHAnsi"/>
          <w:sz w:val="20"/>
          <w:szCs w:val="20"/>
        </w:rPr>
        <w:t xml:space="preserve">Dazu gehörten auch einige </w:t>
      </w:r>
      <w:r w:rsidR="00537DAD" w:rsidRPr="00B426D7">
        <w:rPr>
          <w:rFonts w:cstheme="minorHAnsi"/>
          <w:sz w:val="20"/>
          <w:szCs w:val="20"/>
        </w:rPr>
        <w:t>Auslands</w:t>
      </w:r>
      <w:r w:rsidR="00FE4CB7" w:rsidRPr="00B426D7">
        <w:rPr>
          <w:rFonts w:cstheme="minorHAnsi"/>
          <w:sz w:val="20"/>
          <w:szCs w:val="20"/>
        </w:rPr>
        <w:t xml:space="preserve">aufenthalte wie zum Beispiel ein </w:t>
      </w:r>
      <w:r w:rsidR="00537DAD" w:rsidRPr="00B426D7">
        <w:rPr>
          <w:rFonts w:cstheme="minorHAnsi"/>
          <w:sz w:val="20"/>
          <w:szCs w:val="20"/>
        </w:rPr>
        <w:t>Auslandss</w:t>
      </w:r>
      <w:r w:rsidR="00FE4CB7" w:rsidRPr="00B426D7">
        <w:rPr>
          <w:rFonts w:cstheme="minorHAnsi"/>
          <w:sz w:val="20"/>
          <w:szCs w:val="20"/>
        </w:rPr>
        <w:t>emester in Kalifornien (USA).</w:t>
      </w:r>
      <w:r w:rsidR="00537DAD" w:rsidRPr="00B426D7">
        <w:rPr>
          <w:rFonts w:cstheme="minorHAnsi"/>
          <w:sz w:val="20"/>
          <w:szCs w:val="20"/>
        </w:rPr>
        <w:br/>
      </w:r>
      <w:r w:rsidR="00FE4CB7" w:rsidRPr="00B426D7">
        <w:rPr>
          <w:rFonts w:cstheme="minorHAnsi"/>
          <w:sz w:val="20"/>
          <w:szCs w:val="20"/>
        </w:rPr>
        <w:br/>
      </w:r>
      <w:r w:rsidRPr="00B426D7">
        <w:rPr>
          <w:rFonts w:cstheme="minorHAnsi"/>
          <w:sz w:val="20"/>
          <w:szCs w:val="20"/>
        </w:rPr>
        <w:t>Erste berufliche Erfahrungen sammelte er als Ge</w:t>
      </w:r>
      <w:r w:rsidR="00FE4CB7" w:rsidRPr="00B426D7">
        <w:rPr>
          <w:rFonts w:cstheme="minorHAnsi"/>
          <w:sz w:val="20"/>
          <w:szCs w:val="20"/>
        </w:rPr>
        <w:t>neral Manager</w:t>
      </w:r>
      <w:r w:rsidRPr="00B426D7">
        <w:rPr>
          <w:rFonts w:cstheme="minorHAnsi"/>
          <w:sz w:val="20"/>
          <w:szCs w:val="20"/>
        </w:rPr>
        <w:t xml:space="preserve"> </w:t>
      </w:r>
      <w:r w:rsidRPr="00747776">
        <w:rPr>
          <w:rFonts w:cstheme="minorHAnsi"/>
          <w:sz w:val="20"/>
          <w:szCs w:val="20"/>
        </w:rPr>
        <w:t>der visuals united AG in Kaarst (FOTOBODEN™). In vierter Generation ist Johann Ludwig Jordan vor zwei Jahren gemeinsam mit seiner Schwester Felicitas Jordan (</w:t>
      </w:r>
      <w:r w:rsidR="00747776" w:rsidRPr="00747776">
        <w:rPr>
          <w:rFonts w:cstheme="minorHAnsi"/>
          <w:color w:val="000000"/>
          <w:sz w:val="20"/>
          <w:szCs w:val="20"/>
        </w:rPr>
        <w:t>Leitung Marketing &amp; Digital Business Development</w:t>
      </w:r>
      <w:r w:rsidRPr="00747776">
        <w:rPr>
          <w:rFonts w:cstheme="minorHAnsi"/>
          <w:sz w:val="20"/>
          <w:szCs w:val="20"/>
        </w:rPr>
        <w:t xml:space="preserve">) in das Familienunternehmen eingetreten. </w:t>
      </w:r>
      <w:r w:rsidR="00B01AD8" w:rsidRPr="00747776">
        <w:rPr>
          <w:rFonts w:cstheme="minorHAnsi"/>
          <w:sz w:val="20"/>
          <w:szCs w:val="20"/>
        </w:rPr>
        <w:t>Zunächst war er a</w:t>
      </w:r>
      <w:r w:rsidRPr="00747776">
        <w:rPr>
          <w:rFonts w:cstheme="minorHAnsi"/>
          <w:sz w:val="20"/>
          <w:szCs w:val="20"/>
        </w:rPr>
        <w:t>ls Verkaufsleiter für den Vertrieb in der Region West verantwortlich</w:t>
      </w:r>
      <w:r w:rsidR="00B01AD8" w:rsidRPr="00747776">
        <w:rPr>
          <w:rFonts w:cstheme="minorHAnsi"/>
          <w:sz w:val="20"/>
          <w:szCs w:val="20"/>
        </w:rPr>
        <w:t>. Im April 2024 wurde Johann Ludwig Jordan zum Vertriebsleiter Deutschland</w:t>
      </w:r>
      <w:r w:rsidR="0046229D" w:rsidRPr="00747776">
        <w:rPr>
          <w:rFonts w:cstheme="minorHAnsi"/>
          <w:sz w:val="20"/>
          <w:szCs w:val="20"/>
        </w:rPr>
        <w:t xml:space="preserve"> im Bereich</w:t>
      </w:r>
      <w:r w:rsidR="00B01AD8" w:rsidRPr="00747776">
        <w:rPr>
          <w:rFonts w:cstheme="minorHAnsi"/>
          <w:sz w:val="20"/>
          <w:szCs w:val="20"/>
        </w:rPr>
        <w:t xml:space="preserve"> JOKA Bodenbeläge und Heimtextilien ernannt.</w:t>
      </w:r>
      <w:r w:rsidR="00B01AD8" w:rsidRPr="00062E9D">
        <w:rPr>
          <w:rFonts w:cstheme="minorHAnsi"/>
          <w:sz w:val="20"/>
          <w:szCs w:val="20"/>
        </w:rPr>
        <w:t xml:space="preserve"> </w:t>
      </w:r>
    </w:p>
    <w:p w14:paraId="4D5B2AD2" w14:textId="47A47ACC" w:rsidR="008673D7" w:rsidRPr="008B3A02" w:rsidRDefault="008673D7" w:rsidP="008673D7">
      <w:pPr>
        <w:autoSpaceDE w:val="0"/>
        <w:autoSpaceDN w:val="0"/>
        <w:adjustRightInd w:val="0"/>
        <w:spacing w:after="0" w:line="240" w:lineRule="auto"/>
        <w:jc w:val="both"/>
        <w:rPr>
          <w:rFonts w:ascii="Arial" w:eastAsia="Times New Roman" w:hAnsi="Arial" w:cs="Arial"/>
          <w:b/>
          <w:sz w:val="18"/>
          <w:szCs w:val="18"/>
        </w:rPr>
      </w:pPr>
      <w:r w:rsidRPr="008B3A02">
        <w:rPr>
          <w:rFonts w:ascii="Arial" w:eastAsia="Times New Roman" w:hAnsi="Arial" w:cs="Arial"/>
          <w:b/>
          <w:sz w:val="18"/>
          <w:szCs w:val="18"/>
        </w:rPr>
        <w:t>Die Jordan Gruppe</w:t>
      </w:r>
    </w:p>
    <w:p w14:paraId="70CD920F" w14:textId="66106957" w:rsidR="008673D7" w:rsidRPr="008B3A02" w:rsidRDefault="008673D7" w:rsidP="008673D7">
      <w:pPr>
        <w:autoSpaceDE w:val="0"/>
        <w:autoSpaceDN w:val="0"/>
        <w:adjustRightInd w:val="0"/>
        <w:spacing w:after="0" w:line="240" w:lineRule="auto"/>
        <w:jc w:val="both"/>
        <w:rPr>
          <w:rFonts w:ascii="Arial" w:eastAsia="Times New Roman" w:hAnsi="Arial" w:cs="Arial"/>
          <w:bCs/>
          <w:sz w:val="18"/>
          <w:szCs w:val="18"/>
        </w:rPr>
      </w:pPr>
      <w:r w:rsidRPr="008B3A02">
        <w:rPr>
          <w:rFonts w:ascii="Arial" w:eastAsia="Times New Roman" w:hAnsi="Arial" w:cs="Arial"/>
          <w:bCs/>
          <w:sz w:val="18"/>
          <w:szCs w:val="18"/>
        </w:rPr>
        <w:t>Die W. &amp; L. Jordan GmbH gehört zu den führenden Anbietern von Bodenbelägen, Türen, Holz, Holzwerkstoffen, Sonnenschutz und Wohnstoffen für den gehobenen Wohn- und Objektbereich. Als zuverlässiger Partner bietet Jordan seinen Kunden aus Handwerk und Fachhandel das Komplettsortiment im Bereich Inneneinrichtung. Mit seinen Marken JOKA</w:t>
      </w:r>
      <w:r w:rsidR="00C60375">
        <w:rPr>
          <w:rFonts w:ascii="Arial" w:eastAsia="Times New Roman" w:hAnsi="Arial" w:cs="Arial"/>
          <w:bCs/>
          <w:sz w:val="18"/>
          <w:szCs w:val="18"/>
        </w:rPr>
        <w:t xml:space="preserve"> und</w:t>
      </w:r>
      <w:r w:rsidRPr="008B3A02">
        <w:rPr>
          <w:rFonts w:ascii="Arial" w:eastAsia="Times New Roman" w:hAnsi="Arial" w:cs="Arial"/>
          <w:bCs/>
          <w:sz w:val="18"/>
          <w:szCs w:val="18"/>
        </w:rPr>
        <w:t xml:space="preserve"> INKU</w:t>
      </w:r>
      <w:r w:rsidR="00C60375">
        <w:rPr>
          <w:rFonts w:ascii="Arial" w:eastAsia="Times New Roman" w:hAnsi="Arial" w:cs="Arial"/>
          <w:bCs/>
          <w:sz w:val="18"/>
          <w:szCs w:val="18"/>
        </w:rPr>
        <w:t xml:space="preserve"> (für Österreich)</w:t>
      </w:r>
      <w:r w:rsidRPr="008B3A02">
        <w:rPr>
          <w:rFonts w:ascii="Arial" w:eastAsia="Times New Roman" w:hAnsi="Arial" w:cs="Arial"/>
          <w:bCs/>
          <w:sz w:val="18"/>
          <w:szCs w:val="18"/>
        </w:rPr>
        <w:t xml:space="preserve"> steht W. &amp; L. Jordan international für Produkte</w:t>
      </w:r>
      <w:r w:rsidR="00CD4324">
        <w:rPr>
          <w:rFonts w:ascii="Arial" w:eastAsia="Times New Roman" w:hAnsi="Arial" w:cs="Arial"/>
          <w:bCs/>
          <w:sz w:val="18"/>
          <w:szCs w:val="18"/>
        </w:rPr>
        <w:t xml:space="preserve"> der Innenausstattung</w:t>
      </w:r>
      <w:r w:rsidRPr="008B3A02">
        <w:rPr>
          <w:rFonts w:ascii="Arial" w:eastAsia="Times New Roman" w:hAnsi="Arial" w:cs="Arial"/>
          <w:bCs/>
          <w:sz w:val="18"/>
          <w:szCs w:val="18"/>
        </w:rPr>
        <w:t xml:space="preserve">, die modernes Design, Funktionalität und Nachhaltigkeit vereinen. </w:t>
      </w:r>
    </w:p>
    <w:p w14:paraId="77833A1B" w14:textId="30E8DB37" w:rsidR="008673D7" w:rsidRDefault="008673D7" w:rsidP="008673D7">
      <w:pPr>
        <w:autoSpaceDE w:val="0"/>
        <w:autoSpaceDN w:val="0"/>
        <w:adjustRightInd w:val="0"/>
        <w:spacing w:after="0" w:line="240" w:lineRule="auto"/>
        <w:jc w:val="both"/>
        <w:rPr>
          <w:rFonts w:ascii="Arial" w:eastAsia="Times New Roman" w:hAnsi="Arial" w:cs="Arial"/>
          <w:bCs/>
          <w:sz w:val="18"/>
          <w:szCs w:val="18"/>
        </w:rPr>
      </w:pPr>
      <w:r w:rsidRPr="008B3A02">
        <w:rPr>
          <w:rFonts w:ascii="Arial" w:eastAsia="Times New Roman" w:hAnsi="Arial" w:cs="Arial"/>
          <w:bCs/>
          <w:sz w:val="18"/>
          <w:szCs w:val="18"/>
        </w:rPr>
        <w:t xml:space="preserve">Tradition und Innovation gehen bei Jordan Hand in Hand: 1919 in Kassel gegründet, ist das Familienunternehmen inzwischen in vierter Generation an 78 Standorten in Deutschland, Österreich, der Schweiz, Italien, Polen sowie den Niederlanden vertreten. Der Mensch und die Natur stehen im Mittelpunkt der Unternehmensphilosophie der W. &amp; L. Jordan GmbH, die ihre soziale und ökologische </w:t>
      </w:r>
      <w:r w:rsidRPr="008B3A02">
        <w:rPr>
          <w:rFonts w:ascii="Arial" w:eastAsia="Times New Roman" w:hAnsi="Arial" w:cs="Arial"/>
          <w:bCs/>
          <w:sz w:val="18"/>
          <w:szCs w:val="18"/>
        </w:rPr>
        <w:lastRenderedPageBreak/>
        <w:t>Verantwortung gegenüber ihren rund 1.600 Mitarbeitern, Kunden, Partnern sowie zukünftigen Generationen ernstnimmt: Ausgezeichnet mit dem Gütesiegel „Best Place To Learn“, zählt Jordan unter anderem zu den besten Ausbildungsbetrieben Deutschlands.</w:t>
      </w:r>
    </w:p>
    <w:p w14:paraId="00590344" w14:textId="77777777" w:rsidR="008673D7" w:rsidRPr="008673D7" w:rsidRDefault="008673D7" w:rsidP="008673D7">
      <w:pPr>
        <w:autoSpaceDE w:val="0"/>
        <w:autoSpaceDN w:val="0"/>
        <w:adjustRightInd w:val="0"/>
        <w:spacing w:after="0" w:line="240" w:lineRule="auto"/>
        <w:jc w:val="both"/>
        <w:rPr>
          <w:rFonts w:ascii="Arial" w:eastAsia="Times New Roman" w:hAnsi="Arial" w:cs="Arial"/>
          <w:bCs/>
          <w:sz w:val="21"/>
          <w:szCs w:val="21"/>
        </w:rPr>
      </w:pPr>
    </w:p>
    <w:p w14:paraId="71DEF914" w14:textId="77777777" w:rsidR="008673D7" w:rsidRPr="00062E9D" w:rsidRDefault="008673D7" w:rsidP="008673D7">
      <w:pPr>
        <w:autoSpaceDE w:val="0"/>
        <w:autoSpaceDN w:val="0"/>
        <w:adjustRightInd w:val="0"/>
        <w:spacing w:after="0" w:line="240" w:lineRule="auto"/>
        <w:jc w:val="both"/>
        <w:rPr>
          <w:rFonts w:eastAsia="Times New Roman" w:cstheme="minorHAnsi"/>
          <w:b/>
          <w:sz w:val="21"/>
          <w:szCs w:val="21"/>
        </w:rPr>
      </w:pPr>
      <w:r w:rsidRPr="00062E9D">
        <w:rPr>
          <w:rFonts w:eastAsia="Times New Roman" w:cstheme="minorHAnsi"/>
          <w:b/>
          <w:sz w:val="21"/>
          <w:szCs w:val="21"/>
        </w:rPr>
        <w:t>Pressekontakt W. &amp; L. Jordan GmbH</w:t>
      </w:r>
    </w:p>
    <w:p w14:paraId="12066902" w14:textId="77777777" w:rsidR="008673D7" w:rsidRPr="00062E9D" w:rsidRDefault="008673D7" w:rsidP="008673D7">
      <w:pPr>
        <w:autoSpaceDE w:val="0"/>
        <w:autoSpaceDN w:val="0"/>
        <w:adjustRightInd w:val="0"/>
        <w:spacing w:after="0" w:line="240" w:lineRule="auto"/>
        <w:jc w:val="both"/>
        <w:rPr>
          <w:rFonts w:eastAsia="Times New Roman" w:cstheme="minorHAnsi"/>
          <w:bCs/>
          <w:sz w:val="21"/>
          <w:szCs w:val="21"/>
        </w:rPr>
      </w:pPr>
      <w:r w:rsidRPr="00062E9D">
        <w:rPr>
          <w:rFonts w:eastAsia="Times New Roman" w:cstheme="minorHAnsi"/>
          <w:bCs/>
          <w:sz w:val="21"/>
          <w:szCs w:val="21"/>
        </w:rPr>
        <w:t>Sarah Rogge-Richter</w:t>
      </w:r>
    </w:p>
    <w:p w14:paraId="1AF73371" w14:textId="4AC7E5E5" w:rsidR="008673D7" w:rsidRPr="00062E9D" w:rsidRDefault="00C720DA" w:rsidP="008673D7">
      <w:pPr>
        <w:autoSpaceDE w:val="0"/>
        <w:autoSpaceDN w:val="0"/>
        <w:adjustRightInd w:val="0"/>
        <w:spacing w:after="0" w:line="240" w:lineRule="auto"/>
        <w:jc w:val="both"/>
        <w:rPr>
          <w:rFonts w:eastAsia="Times New Roman" w:cstheme="minorHAnsi"/>
          <w:bCs/>
          <w:sz w:val="21"/>
          <w:szCs w:val="21"/>
        </w:rPr>
      </w:pPr>
      <w:r w:rsidRPr="00062E9D">
        <w:rPr>
          <w:rFonts w:eastAsia="Times New Roman" w:cstheme="minorHAnsi"/>
          <w:bCs/>
          <w:sz w:val="21"/>
          <w:szCs w:val="21"/>
        </w:rPr>
        <w:t xml:space="preserve">Leitung </w:t>
      </w:r>
      <w:r w:rsidR="008673D7" w:rsidRPr="00062E9D">
        <w:rPr>
          <w:rFonts w:eastAsia="Times New Roman" w:cstheme="minorHAnsi"/>
          <w:bCs/>
          <w:sz w:val="21"/>
          <w:szCs w:val="21"/>
        </w:rPr>
        <w:t>Unternehmenskommunikation</w:t>
      </w:r>
    </w:p>
    <w:p w14:paraId="187D34FE" w14:textId="77777777" w:rsidR="008673D7" w:rsidRPr="00062E9D" w:rsidRDefault="008673D7" w:rsidP="008673D7">
      <w:pPr>
        <w:autoSpaceDE w:val="0"/>
        <w:autoSpaceDN w:val="0"/>
        <w:adjustRightInd w:val="0"/>
        <w:spacing w:after="0" w:line="240" w:lineRule="auto"/>
        <w:jc w:val="both"/>
        <w:rPr>
          <w:rFonts w:eastAsia="Times New Roman" w:cstheme="minorHAnsi"/>
          <w:bCs/>
          <w:sz w:val="21"/>
          <w:szCs w:val="21"/>
        </w:rPr>
      </w:pPr>
      <w:r w:rsidRPr="00062E9D">
        <w:rPr>
          <w:rFonts w:eastAsia="Times New Roman" w:cstheme="minorHAnsi"/>
          <w:bCs/>
          <w:sz w:val="21"/>
          <w:szCs w:val="21"/>
        </w:rPr>
        <w:t>Stuttgarter Straße 11</w:t>
      </w:r>
    </w:p>
    <w:p w14:paraId="1666BDEE" w14:textId="77777777" w:rsidR="008673D7" w:rsidRPr="00062E9D" w:rsidRDefault="008673D7" w:rsidP="008673D7">
      <w:pPr>
        <w:autoSpaceDE w:val="0"/>
        <w:autoSpaceDN w:val="0"/>
        <w:adjustRightInd w:val="0"/>
        <w:spacing w:after="0" w:line="240" w:lineRule="auto"/>
        <w:jc w:val="both"/>
        <w:rPr>
          <w:rFonts w:eastAsia="Times New Roman" w:cstheme="minorHAnsi"/>
          <w:bCs/>
          <w:sz w:val="21"/>
          <w:szCs w:val="21"/>
        </w:rPr>
      </w:pPr>
      <w:r w:rsidRPr="00062E9D">
        <w:rPr>
          <w:rFonts w:eastAsia="Times New Roman" w:cstheme="minorHAnsi"/>
          <w:bCs/>
          <w:sz w:val="21"/>
          <w:szCs w:val="21"/>
        </w:rPr>
        <w:t>34134 Kassel</w:t>
      </w:r>
    </w:p>
    <w:p w14:paraId="7E911C23" w14:textId="2032009E" w:rsidR="008673D7" w:rsidRPr="00062E9D" w:rsidRDefault="008673D7" w:rsidP="008673D7">
      <w:pPr>
        <w:autoSpaceDE w:val="0"/>
        <w:autoSpaceDN w:val="0"/>
        <w:adjustRightInd w:val="0"/>
        <w:spacing w:after="0" w:line="240" w:lineRule="auto"/>
        <w:jc w:val="both"/>
        <w:rPr>
          <w:rFonts w:eastAsia="Times New Roman" w:cstheme="minorHAnsi"/>
          <w:bCs/>
          <w:sz w:val="21"/>
          <w:szCs w:val="21"/>
        </w:rPr>
      </w:pPr>
      <w:r w:rsidRPr="00062E9D">
        <w:rPr>
          <w:rFonts w:eastAsia="Times New Roman" w:cstheme="minorHAnsi"/>
          <w:bCs/>
          <w:sz w:val="21"/>
          <w:szCs w:val="21"/>
        </w:rPr>
        <w:t>Tel.: 0561 / 94 177 15</w:t>
      </w:r>
      <w:r w:rsidR="00C720DA" w:rsidRPr="00062E9D">
        <w:rPr>
          <w:rFonts w:eastAsia="Times New Roman" w:cstheme="minorHAnsi"/>
          <w:bCs/>
          <w:sz w:val="21"/>
          <w:szCs w:val="21"/>
        </w:rPr>
        <w:t>5</w:t>
      </w:r>
    </w:p>
    <w:p w14:paraId="1FF17243" w14:textId="7FB97A2F" w:rsidR="008673D7" w:rsidRPr="00062E9D" w:rsidRDefault="008673D7" w:rsidP="008673D7">
      <w:pPr>
        <w:autoSpaceDE w:val="0"/>
        <w:autoSpaceDN w:val="0"/>
        <w:adjustRightInd w:val="0"/>
        <w:spacing w:after="0" w:line="240" w:lineRule="auto"/>
        <w:jc w:val="both"/>
        <w:rPr>
          <w:rFonts w:eastAsia="Times New Roman" w:cstheme="minorHAnsi"/>
          <w:bCs/>
          <w:sz w:val="21"/>
          <w:szCs w:val="21"/>
        </w:rPr>
      </w:pPr>
      <w:r w:rsidRPr="00062E9D">
        <w:rPr>
          <w:rFonts w:eastAsia="Times New Roman" w:cstheme="minorHAnsi"/>
          <w:bCs/>
          <w:sz w:val="21"/>
          <w:szCs w:val="21"/>
        </w:rPr>
        <w:t>E-Mail: s</w:t>
      </w:r>
      <w:r w:rsidR="00C720DA" w:rsidRPr="00062E9D">
        <w:rPr>
          <w:rFonts w:eastAsia="Times New Roman" w:cstheme="minorHAnsi"/>
          <w:bCs/>
          <w:sz w:val="21"/>
          <w:szCs w:val="21"/>
        </w:rPr>
        <w:t>arah.rogge-richter</w:t>
      </w:r>
      <w:r w:rsidRPr="00062E9D">
        <w:rPr>
          <w:rFonts w:eastAsia="Times New Roman" w:cstheme="minorHAnsi"/>
          <w:bCs/>
          <w:sz w:val="21"/>
          <w:szCs w:val="21"/>
        </w:rPr>
        <w:t>@joka.de</w:t>
      </w:r>
    </w:p>
    <w:p w14:paraId="0CB93E73" w14:textId="77777777" w:rsidR="008673D7" w:rsidRPr="008673D7" w:rsidRDefault="008673D7" w:rsidP="008673D7">
      <w:pPr>
        <w:autoSpaceDE w:val="0"/>
        <w:autoSpaceDN w:val="0"/>
        <w:adjustRightInd w:val="0"/>
        <w:spacing w:after="0" w:line="240" w:lineRule="auto"/>
        <w:jc w:val="both"/>
        <w:rPr>
          <w:rFonts w:ascii="Arial" w:eastAsia="Times New Roman" w:hAnsi="Arial" w:cs="Arial"/>
          <w:bCs/>
          <w:sz w:val="21"/>
          <w:szCs w:val="21"/>
        </w:rPr>
      </w:pPr>
    </w:p>
    <w:p w14:paraId="22F63B4C" w14:textId="184D561A" w:rsidR="001E380C" w:rsidRDefault="002354FB" w:rsidP="001E380C">
      <w:pPr>
        <w:keepNext/>
        <w:autoSpaceDE w:val="0"/>
        <w:autoSpaceDN w:val="0"/>
        <w:adjustRightInd w:val="0"/>
        <w:spacing w:after="0" w:line="240" w:lineRule="auto"/>
        <w:jc w:val="both"/>
      </w:pPr>
      <w:r>
        <w:rPr>
          <w:rFonts w:ascii="Arial" w:eastAsia="Times New Roman" w:hAnsi="Arial" w:cs="Arial"/>
          <w:bCs/>
          <w:noProof/>
          <w:sz w:val="21"/>
          <w:szCs w:val="21"/>
        </w:rPr>
        <w:drawing>
          <wp:inline distT="0" distB="0" distL="0" distR="0" wp14:anchorId="442A83D3" wp14:editId="69ECE4EE">
            <wp:extent cx="5131435" cy="2887345"/>
            <wp:effectExtent l="0" t="0" r="0" b="8255"/>
            <wp:docPr id="5" name="Grafik 5" descr="Ein Bild, das Kleidung, Person, Schuhwerk,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Kleidung, Person, Schuhwerk, Mann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31435" cy="2887345"/>
                    </a:xfrm>
                    <a:prstGeom prst="rect">
                      <a:avLst/>
                    </a:prstGeom>
                  </pic:spPr>
                </pic:pic>
              </a:graphicData>
            </a:graphic>
          </wp:inline>
        </w:drawing>
      </w:r>
    </w:p>
    <w:p w14:paraId="399D678B" w14:textId="3965471E" w:rsidR="008673D7" w:rsidRPr="008673D7" w:rsidRDefault="001E380C" w:rsidP="001E380C">
      <w:pPr>
        <w:pStyle w:val="Beschriftung"/>
        <w:jc w:val="both"/>
        <w:rPr>
          <w:rFonts w:ascii="Arial" w:hAnsi="Arial" w:cs="Arial"/>
          <w:bCs/>
          <w:sz w:val="21"/>
          <w:szCs w:val="21"/>
        </w:rPr>
      </w:pPr>
      <w:r>
        <w:t>Prominente Gäste: Zahlreiche Top-Athleten waren gekommen, um sich von Robert Horst (Zweiter von rechts) zu verabschieden, der entscheidend zum Aufbau des Sport-Sponsorings der W. &amp; L. Jordan GmbH beigetragen hat.</w:t>
      </w:r>
    </w:p>
    <w:p w14:paraId="3DD7DBE6" w14:textId="53C12526" w:rsidR="004661C1" w:rsidRDefault="004661C1" w:rsidP="004661C1">
      <w:pPr>
        <w:pStyle w:val="Beschriftung"/>
      </w:pPr>
    </w:p>
    <w:p w14:paraId="7F9A53D3" w14:textId="2461EF4E" w:rsidR="00CA46F8" w:rsidRDefault="00CA46F8" w:rsidP="00CA46F8">
      <w:pPr>
        <w:keepNext/>
      </w:pPr>
    </w:p>
    <w:p w14:paraId="6DC62A10" w14:textId="257E5CA8" w:rsidR="004661C1" w:rsidRDefault="004661C1" w:rsidP="00F56E77">
      <w:pPr>
        <w:autoSpaceDE w:val="0"/>
        <w:autoSpaceDN w:val="0"/>
        <w:adjustRightInd w:val="0"/>
        <w:spacing w:after="0" w:line="240" w:lineRule="auto"/>
        <w:jc w:val="both"/>
        <w:rPr>
          <w:rFonts w:ascii="Arial" w:eastAsia="Times New Roman" w:hAnsi="Arial" w:cs="Arial"/>
          <w:bCs/>
          <w:i/>
          <w:iCs/>
          <w:sz w:val="21"/>
          <w:szCs w:val="21"/>
        </w:rPr>
      </w:pPr>
    </w:p>
    <w:p w14:paraId="4812C86B" w14:textId="77777777" w:rsidR="001E380C" w:rsidRDefault="002354FB" w:rsidP="001E380C">
      <w:pPr>
        <w:keepNext/>
        <w:autoSpaceDE w:val="0"/>
        <w:autoSpaceDN w:val="0"/>
        <w:adjustRightInd w:val="0"/>
        <w:spacing w:after="0" w:line="240" w:lineRule="auto"/>
        <w:jc w:val="both"/>
      </w:pPr>
      <w:r>
        <w:rPr>
          <w:rFonts w:ascii="Arial" w:eastAsia="Times New Roman" w:hAnsi="Arial" w:cs="Arial"/>
          <w:bCs/>
          <w:i/>
          <w:iCs/>
          <w:noProof/>
          <w:sz w:val="21"/>
          <w:szCs w:val="21"/>
        </w:rPr>
        <w:drawing>
          <wp:inline distT="0" distB="0" distL="0" distR="0" wp14:anchorId="7A9FD24F" wp14:editId="3FAE6292">
            <wp:extent cx="3469745" cy="2163170"/>
            <wp:effectExtent l="0" t="0" r="0" b="8890"/>
            <wp:docPr id="9" name="Grafik 9" descr="Ein Bild, das Kleidung, Person, Gebäude,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Kleidung, Person, Gebäude, Man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2695" cy="2189946"/>
                    </a:xfrm>
                    <a:prstGeom prst="rect">
                      <a:avLst/>
                    </a:prstGeom>
                  </pic:spPr>
                </pic:pic>
              </a:graphicData>
            </a:graphic>
          </wp:inline>
        </w:drawing>
      </w:r>
    </w:p>
    <w:p w14:paraId="2C4663BA" w14:textId="7286C7DC" w:rsidR="001525E0" w:rsidRDefault="001E380C" w:rsidP="001E380C">
      <w:pPr>
        <w:pStyle w:val="Beschriftung"/>
        <w:jc w:val="both"/>
        <w:rPr>
          <w:rFonts w:ascii="Arial" w:hAnsi="Arial" w:cs="Arial"/>
          <w:bCs/>
          <w:i w:val="0"/>
          <w:iCs w:val="0"/>
          <w:sz w:val="21"/>
          <w:szCs w:val="21"/>
        </w:rPr>
      </w:pPr>
      <w:r>
        <w:t>Besondere Würdigung: Axel Hellmann, Vorstandssprecher von Eintracht Frankfurt (rechts), war eigens nach Marburg gekommen</w:t>
      </w:r>
      <w:r w:rsidR="00FE4CB7">
        <w:t xml:space="preserve">, um sich für die ausgezeichnete Zusammenarbeit </w:t>
      </w:r>
      <w:r w:rsidR="00B426D7">
        <w:t>bei</w:t>
      </w:r>
      <w:r w:rsidR="00FE4CB7">
        <w:t xml:space="preserve"> Robert Horst zu bedanken.</w:t>
      </w:r>
    </w:p>
    <w:p w14:paraId="1C25B8E8" w14:textId="77777777" w:rsidR="001525E0" w:rsidRDefault="001525E0" w:rsidP="00F56E77">
      <w:pPr>
        <w:autoSpaceDE w:val="0"/>
        <w:autoSpaceDN w:val="0"/>
        <w:adjustRightInd w:val="0"/>
        <w:spacing w:after="0" w:line="240" w:lineRule="auto"/>
        <w:jc w:val="both"/>
        <w:rPr>
          <w:rFonts w:ascii="Arial" w:eastAsia="Times New Roman" w:hAnsi="Arial" w:cs="Arial"/>
          <w:bCs/>
          <w:i/>
          <w:iCs/>
          <w:sz w:val="21"/>
          <w:szCs w:val="21"/>
        </w:rPr>
      </w:pPr>
    </w:p>
    <w:p w14:paraId="772E7EEC" w14:textId="0E287F52" w:rsidR="008D794B" w:rsidRDefault="008D794B" w:rsidP="008C6935">
      <w:pPr>
        <w:spacing w:after="0" w:line="240" w:lineRule="auto"/>
        <w:ind w:right="143"/>
        <w:rPr>
          <w:rFonts w:ascii="Arial" w:eastAsia="Times New Roman" w:hAnsi="Arial" w:cs="Arial"/>
          <w:bCs/>
          <w:i/>
          <w:iCs/>
          <w:sz w:val="21"/>
          <w:szCs w:val="21"/>
        </w:rPr>
      </w:pPr>
    </w:p>
    <w:p w14:paraId="12C3F82E" w14:textId="30BBED11" w:rsidR="008D794B" w:rsidRDefault="008D794B" w:rsidP="008859D7">
      <w:pPr>
        <w:spacing w:after="0" w:line="240" w:lineRule="auto"/>
        <w:ind w:right="143"/>
        <w:rPr>
          <w:rFonts w:ascii="Arial" w:eastAsia="Times New Roman" w:hAnsi="Arial" w:cs="Arial"/>
          <w:bCs/>
          <w:i/>
          <w:iCs/>
          <w:sz w:val="21"/>
          <w:szCs w:val="21"/>
        </w:rPr>
      </w:pPr>
    </w:p>
    <w:p w14:paraId="4A22A558" w14:textId="0B3BE353" w:rsidR="008D794B" w:rsidRDefault="008D794B" w:rsidP="008859D7">
      <w:pPr>
        <w:spacing w:after="0" w:line="240" w:lineRule="auto"/>
        <w:ind w:right="143"/>
        <w:rPr>
          <w:rFonts w:ascii="Arial" w:eastAsia="Times New Roman" w:hAnsi="Arial" w:cs="Arial"/>
          <w:bCs/>
          <w:i/>
          <w:iCs/>
          <w:sz w:val="21"/>
          <w:szCs w:val="21"/>
        </w:rPr>
      </w:pPr>
    </w:p>
    <w:p w14:paraId="35C216F4" w14:textId="77777777" w:rsidR="008D794B" w:rsidRDefault="008D794B" w:rsidP="008859D7">
      <w:pPr>
        <w:spacing w:after="0" w:line="240" w:lineRule="auto"/>
        <w:ind w:right="143"/>
        <w:rPr>
          <w:rFonts w:ascii="Arial" w:eastAsia="Times New Roman" w:hAnsi="Arial" w:cs="Arial"/>
          <w:bCs/>
          <w:i/>
          <w:iCs/>
          <w:sz w:val="21"/>
          <w:szCs w:val="21"/>
        </w:rPr>
      </w:pPr>
    </w:p>
    <w:p w14:paraId="37A47412" w14:textId="77777777" w:rsidR="008D794B" w:rsidRDefault="008D794B" w:rsidP="008859D7">
      <w:pPr>
        <w:spacing w:after="0" w:line="240" w:lineRule="auto"/>
        <w:ind w:right="143"/>
        <w:rPr>
          <w:rFonts w:ascii="Arial" w:eastAsia="Times New Roman" w:hAnsi="Arial" w:cs="Arial"/>
          <w:bCs/>
          <w:i/>
          <w:iCs/>
          <w:sz w:val="21"/>
          <w:szCs w:val="21"/>
        </w:rPr>
      </w:pPr>
    </w:p>
    <w:p w14:paraId="60417977" w14:textId="77777777" w:rsidR="008D794B" w:rsidRDefault="008D794B" w:rsidP="008859D7">
      <w:pPr>
        <w:spacing w:after="0" w:line="240" w:lineRule="auto"/>
        <w:ind w:right="143"/>
        <w:rPr>
          <w:rFonts w:ascii="Arial" w:eastAsia="Times New Roman" w:hAnsi="Arial" w:cs="Arial"/>
          <w:bCs/>
          <w:i/>
          <w:iCs/>
          <w:sz w:val="21"/>
          <w:szCs w:val="21"/>
        </w:rPr>
      </w:pPr>
    </w:p>
    <w:p w14:paraId="37B7AC80" w14:textId="77777777" w:rsidR="008D794B" w:rsidRDefault="008D794B" w:rsidP="008859D7">
      <w:pPr>
        <w:spacing w:after="0" w:line="240" w:lineRule="auto"/>
        <w:ind w:right="143"/>
        <w:rPr>
          <w:rFonts w:ascii="Arial" w:eastAsia="Times New Roman" w:hAnsi="Arial" w:cs="Arial"/>
          <w:bCs/>
          <w:i/>
          <w:iCs/>
          <w:sz w:val="21"/>
          <w:szCs w:val="21"/>
        </w:rPr>
      </w:pPr>
    </w:p>
    <w:p w14:paraId="7E40441F" w14:textId="77777777" w:rsidR="009938F7" w:rsidRDefault="001E380C" w:rsidP="009938F7">
      <w:pPr>
        <w:keepNext/>
        <w:spacing w:after="0" w:line="240" w:lineRule="auto"/>
      </w:pPr>
      <w:bookmarkStart w:id="1" w:name="_Hlk62209878"/>
      <w:r>
        <w:rPr>
          <w:rFonts w:ascii="Arial" w:hAnsi="Arial" w:cs="Arial"/>
          <w:noProof/>
        </w:rPr>
        <w:drawing>
          <wp:inline distT="0" distB="0" distL="0" distR="0" wp14:anchorId="36AC2E71" wp14:editId="6EDF55E3">
            <wp:extent cx="4859924" cy="2736376"/>
            <wp:effectExtent l="0" t="0" r="0" b="6985"/>
            <wp:docPr id="10" name="Grafik 10" descr="Ein Bild, das Kleidung, Gebäude,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Kleidung, Gebäude, Person, Man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8368" cy="2741130"/>
                    </a:xfrm>
                    <a:prstGeom prst="rect">
                      <a:avLst/>
                    </a:prstGeom>
                  </pic:spPr>
                </pic:pic>
              </a:graphicData>
            </a:graphic>
          </wp:inline>
        </w:drawing>
      </w:r>
    </w:p>
    <w:p w14:paraId="5B8FA768" w14:textId="3655FDF3" w:rsidR="00345E89" w:rsidRPr="00E25C27" w:rsidRDefault="009938F7" w:rsidP="009938F7">
      <w:pPr>
        <w:rPr>
          <w:rFonts w:cstheme="minorHAnsi"/>
          <w:i/>
          <w:iCs/>
          <w:color w:val="44546A" w:themeColor="text2"/>
          <w:sz w:val="18"/>
          <w:szCs w:val="18"/>
        </w:rPr>
      </w:pPr>
      <w:r w:rsidRPr="00E25C27">
        <w:rPr>
          <w:i/>
          <w:iCs/>
          <w:color w:val="44546A" w:themeColor="text2"/>
          <w:sz w:val="18"/>
          <w:szCs w:val="18"/>
        </w:rPr>
        <w:t xml:space="preserve">Neue Aufgabe: Johann Ludwig Jordan wurde zum Vertriebsleiter </w:t>
      </w:r>
      <w:r w:rsidRPr="00E25C27">
        <w:rPr>
          <w:rFonts w:cstheme="minorHAnsi"/>
          <w:i/>
          <w:iCs/>
          <w:color w:val="44546A" w:themeColor="text2"/>
          <w:sz w:val="18"/>
          <w:szCs w:val="18"/>
        </w:rPr>
        <w:t>Deutschland im Bereich JOKA Bodenbeläge und Heimtextilien ernannt.</w:t>
      </w:r>
      <w:bookmarkEnd w:id="1"/>
    </w:p>
    <w:p w14:paraId="65A0FBAB" w14:textId="6BE3CE92" w:rsidR="00345E89" w:rsidRDefault="00345E89" w:rsidP="00345E89"/>
    <w:p w14:paraId="38F5BB1B" w14:textId="77777777" w:rsidR="009938F7" w:rsidRDefault="009938F7" w:rsidP="009938F7">
      <w:pPr>
        <w:pStyle w:val="Beschriftung"/>
        <w:keepNext/>
      </w:pPr>
      <w:r>
        <w:rPr>
          <w:rFonts w:ascii="Arial" w:hAnsi="Arial" w:cs="Arial"/>
          <w:bCs/>
          <w:noProof/>
          <w:sz w:val="21"/>
          <w:szCs w:val="21"/>
        </w:rPr>
        <w:drawing>
          <wp:inline distT="0" distB="0" distL="0" distR="0" wp14:anchorId="406E0D33" wp14:editId="58FD3C63">
            <wp:extent cx="3474936" cy="2135875"/>
            <wp:effectExtent l="0" t="0" r="0" b="0"/>
            <wp:docPr id="8" name="Grafik 8" descr="Ein Bild, das Kleidung, Tagung, Zuschauer, Ha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Kleidung, Tagung, Zuschauer, Hall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02390" cy="2152750"/>
                    </a:xfrm>
                    <a:prstGeom prst="rect">
                      <a:avLst/>
                    </a:prstGeom>
                  </pic:spPr>
                </pic:pic>
              </a:graphicData>
            </a:graphic>
          </wp:inline>
        </w:drawing>
      </w:r>
    </w:p>
    <w:p w14:paraId="1D78B61F" w14:textId="73A0B555" w:rsidR="00345E89" w:rsidRDefault="00E25C27" w:rsidP="009938F7">
      <w:pPr>
        <w:pStyle w:val="Beschriftung"/>
      </w:pPr>
      <w:r>
        <w:t xml:space="preserve">Erfolgreiche Veranstaltung: Mehr als </w:t>
      </w:r>
      <w:r w:rsidR="009938F7">
        <w:t>300 Gäste feierten gemeinsam in der Lokhalle in Marburg.</w:t>
      </w:r>
    </w:p>
    <w:p w14:paraId="0A44F94B" w14:textId="2021A850" w:rsidR="008A7C0F" w:rsidRPr="008A7C0F" w:rsidRDefault="008A7C0F" w:rsidP="008A7C0F">
      <w:pPr>
        <w:pStyle w:val="Beschriftung"/>
      </w:pPr>
    </w:p>
    <w:sectPr w:rsidR="008A7C0F" w:rsidRPr="008A7C0F" w:rsidSect="00217536">
      <w:headerReference w:type="even" r:id="rId13"/>
      <w:headerReference w:type="default" r:id="rId14"/>
      <w:footerReference w:type="even" r:id="rId15"/>
      <w:footerReference w:type="default" r:id="rId16"/>
      <w:headerReference w:type="first" r:id="rId17"/>
      <w:footerReference w:type="first" r:id="rId18"/>
      <w:pgSz w:w="11906" w:h="16838"/>
      <w:pgMar w:top="1417" w:right="2408" w:bottom="1134" w:left="1417" w:header="708"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5A6D7B" w14:textId="77777777" w:rsidR="00D84949" w:rsidRDefault="00D84949" w:rsidP="0094798B">
      <w:pPr>
        <w:spacing w:after="0" w:line="240" w:lineRule="auto"/>
      </w:pPr>
      <w:r>
        <w:separator/>
      </w:r>
    </w:p>
  </w:endnote>
  <w:endnote w:type="continuationSeparator" w:id="0">
    <w:p w14:paraId="13AD1123" w14:textId="77777777" w:rsidR="00D84949" w:rsidRDefault="00D84949" w:rsidP="00947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SansMTPro-Medium">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8DFDC" w14:textId="77777777" w:rsidR="00D84949" w:rsidRDefault="00D8494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A60EC" w14:textId="78EA7AC5" w:rsidR="00D84949" w:rsidRDefault="00F47F0C" w:rsidP="0094798B">
    <w:pPr>
      <w:pStyle w:val="Fuzeile"/>
      <w:rPr>
        <w:rFonts w:ascii="Arial" w:hAnsi="Arial" w:cs="Arial"/>
        <w:sz w:val="16"/>
        <w:szCs w:val="16"/>
      </w:rPr>
    </w:pPr>
    <w:r>
      <w:rPr>
        <w:rFonts w:ascii="Arial" w:hAnsi="Arial" w:cs="Arial"/>
        <w:noProof/>
        <w:sz w:val="16"/>
        <w:szCs w:val="16"/>
      </w:rPr>
      <w:drawing>
        <wp:anchor distT="0" distB="0" distL="114300" distR="114300" simplePos="0" relativeHeight="251668480" behindDoc="0" locked="0" layoutInCell="1" allowOverlap="1" wp14:anchorId="289071AB" wp14:editId="48493C56">
          <wp:simplePos x="0" y="0"/>
          <wp:positionH relativeFrom="column">
            <wp:posOffset>4544060</wp:posOffset>
          </wp:positionH>
          <wp:positionV relativeFrom="paragraph">
            <wp:posOffset>-40213</wp:posOffset>
          </wp:positionV>
          <wp:extent cx="1828800" cy="508367"/>
          <wp:effectExtent l="0" t="0" r="0" b="6350"/>
          <wp:wrapSquare wrapText="bothSides"/>
          <wp:docPr id="6" name="Grafik 6" descr="C:\Users\jfrancke\AppData\Local\Microsoft\Windows\INetCache\Content.Word\Logo+Claim_weiß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rancke\AppData\Local\Microsoft\Windows\INetCache\Content.Word\Logo+Claim_weiß_horizon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508367"/>
                  </a:xfrm>
                  <a:prstGeom prst="rect">
                    <a:avLst/>
                  </a:prstGeom>
                  <a:noFill/>
                  <a:ln>
                    <a:noFill/>
                  </a:ln>
                </pic:spPr>
              </pic:pic>
            </a:graphicData>
          </a:graphic>
        </wp:anchor>
      </w:drawing>
    </w:r>
    <w:r w:rsidR="00D84949" w:rsidRPr="001E6003">
      <w:rPr>
        <w:rFonts w:ascii="Arial" w:hAnsi="Arial" w:cs="Arial"/>
        <w:sz w:val="16"/>
        <w:szCs w:val="16"/>
      </w:rPr>
      <w:t>W. &amp; L. Jordan GmbH, Horst-Dieter-Jordan-Straße 7-10, 34134 Kassel</w:t>
    </w:r>
    <w:r w:rsidR="00D84949">
      <w:rPr>
        <w:rFonts w:ascii="Arial" w:hAnsi="Arial" w:cs="Arial"/>
        <w:sz w:val="16"/>
        <w:szCs w:val="16"/>
      </w:rPr>
      <w:t xml:space="preserve"> </w:t>
    </w:r>
  </w:p>
  <w:p w14:paraId="6A83D4D3" w14:textId="05BE846A" w:rsidR="00F47F0C" w:rsidRDefault="00F47F0C" w:rsidP="00F47F0C">
    <w:pPr>
      <w:pStyle w:val="Fuzeile"/>
      <w:rPr>
        <w:rFonts w:ascii="Arial" w:hAnsi="Arial" w:cs="Arial"/>
        <w:sz w:val="16"/>
        <w:szCs w:val="16"/>
      </w:rPr>
    </w:pPr>
    <w:r w:rsidRPr="001E6003">
      <w:rPr>
        <w:rFonts w:ascii="Arial" w:hAnsi="Arial" w:cs="Arial"/>
        <w:sz w:val="16"/>
        <w:szCs w:val="16"/>
      </w:rPr>
      <w:t xml:space="preserve">Geschäftsführer: </w:t>
    </w:r>
    <w:r w:rsidRPr="00791E2D">
      <w:rPr>
        <w:rFonts w:ascii="Arial" w:hAnsi="Arial" w:cs="Arial"/>
        <w:sz w:val="16"/>
        <w:szCs w:val="16"/>
      </w:rPr>
      <w:t>Jörg L. Jordan · Thomas Peter · Fred Himmelmann · Robert Horst</w:t>
    </w:r>
    <w:r>
      <w:rPr>
        <w:rFonts w:ascii="Arial" w:hAnsi="Arial" w:cs="Arial"/>
        <w:sz w:val="16"/>
        <w:szCs w:val="16"/>
      </w:rPr>
      <w:t xml:space="preserve">;  </w:t>
    </w:r>
  </w:p>
  <w:p w14:paraId="317BF181" w14:textId="77777777" w:rsidR="00F47F0C" w:rsidRDefault="00F47F0C" w:rsidP="00F47F0C">
    <w:pPr>
      <w:pStyle w:val="Fuzeile"/>
      <w:rPr>
        <w:rFonts w:ascii="Arial" w:hAnsi="Arial" w:cs="Arial"/>
        <w:sz w:val="16"/>
        <w:szCs w:val="16"/>
      </w:rPr>
    </w:pPr>
    <w:r>
      <w:rPr>
        <w:rFonts w:ascii="Arial" w:hAnsi="Arial" w:cs="Arial"/>
        <w:sz w:val="16"/>
        <w:szCs w:val="16"/>
      </w:rPr>
      <w:t>AG Kassel HRB 4697</w:t>
    </w:r>
  </w:p>
  <w:p w14:paraId="5516A54F" w14:textId="56D12B6E" w:rsidR="00D84949" w:rsidRPr="001E6003" w:rsidRDefault="00D84949" w:rsidP="00F47F0C">
    <w:pPr>
      <w:pStyle w:val="Fuzeile"/>
      <w:rPr>
        <w:rFonts w:ascii="Arial" w:hAnsi="Arial" w:cs="Arial"/>
        <w:sz w:val="16"/>
        <w:szCs w:val="16"/>
      </w:rPr>
    </w:pPr>
    <w:r>
      <w:rPr>
        <w:rFonts w:ascii="Arial" w:hAnsi="Arial" w:cs="Arial"/>
        <w:sz w:val="16"/>
        <w:szCs w:val="16"/>
      </w:rPr>
      <w:t>JOKA und Raumwelt sind eingetragene Marken der W. &amp; L. JORDAN GmbH</w:t>
    </w:r>
    <w:r w:rsidRPr="00FE408B">
      <w:rPr>
        <w:rFonts w:ascii="Arial" w:hAnsi="Arial" w:cs="Arial"/>
        <w:sz w:val="16"/>
        <w:szCs w:val="16"/>
      </w:rPr>
      <w:t xml:space="preserve"> </w:t>
    </w:r>
    <w:r>
      <w:rPr>
        <w:rFonts w:ascii="Arial" w:hAnsi="Arial" w:cs="Arial"/>
        <w:sz w:val="16"/>
        <w:szCs w:val="16"/>
      </w:rPr>
      <w:t xml:space="preserve">                                                           </w:t>
    </w:r>
  </w:p>
  <w:p w14:paraId="60D0AF40" w14:textId="77777777" w:rsidR="00D84949" w:rsidRDefault="00D8494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0AAF7" w14:textId="77777777" w:rsidR="00D84949" w:rsidRDefault="00D84949" w:rsidP="00261E06">
    <w:pPr>
      <w:pStyle w:val="Fuzeile"/>
      <w:rPr>
        <w:rFonts w:ascii="Arial" w:hAnsi="Arial" w:cs="Arial"/>
        <w:sz w:val="16"/>
        <w:szCs w:val="16"/>
      </w:rPr>
    </w:pPr>
    <w:r>
      <w:rPr>
        <w:rFonts w:ascii="Arial" w:hAnsi="Arial" w:cs="Arial"/>
        <w:noProof/>
        <w:sz w:val="16"/>
        <w:szCs w:val="16"/>
      </w:rPr>
      <w:drawing>
        <wp:anchor distT="0" distB="0" distL="114300" distR="114300" simplePos="0" relativeHeight="251666432" behindDoc="0" locked="0" layoutInCell="1" allowOverlap="1" wp14:anchorId="7F675042" wp14:editId="7C30F386">
          <wp:simplePos x="0" y="0"/>
          <wp:positionH relativeFrom="column">
            <wp:posOffset>4408434</wp:posOffset>
          </wp:positionH>
          <wp:positionV relativeFrom="paragraph">
            <wp:posOffset>-34290</wp:posOffset>
          </wp:positionV>
          <wp:extent cx="1828800" cy="508367"/>
          <wp:effectExtent l="0" t="0" r="0" b="6350"/>
          <wp:wrapSquare wrapText="bothSides"/>
          <wp:docPr id="4" name="Grafik 4" descr="C:\Users\jfrancke\AppData\Local\Microsoft\Windows\INetCache\Content.Word\Logo+Claim_weiß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rancke\AppData\Local\Microsoft\Windows\INetCache\Content.Word\Logo+Claim_weiß_horizon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508367"/>
                  </a:xfrm>
                  <a:prstGeom prst="rect">
                    <a:avLst/>
                  </a:prstGeom>
                  <a:noFill/>
                  <a:ln>
                    <a:noFill/>
                  </a:ln>
                </pic:spPr>
              </pic:pic>
            </a:graphicData>
          </a:graphic>
        </wp:anchor>
      </w:drawing>
    </w:r>
    <w:r w:rsidRPr="001E6003">
      <w:rPr>
        <w:rFonts w:ascii="Arial" w:hAnsi="Arial" w:cs="Arial"/>
        <w:sz w:val="16"/>
        <w:szCs w:val="16"/>
      </w:rPr>
      <w:t>W. &amp; L. Jordan GmbH, Horst-Dieter-Jordan-Straße 7-10, 34134 Kassel</w:t>
    </w:r>
    <w:r>
      <w:rPr>
        <w:rFonts w:ascii="Arial" w:hAnsi="Arial" w:cs="Arial"/>
        <w:sz w:val="16"/>
        <w:szCs w:val="16"/>
      </w:rPr>
      <w:t xml:space="preserve"> </w:t>
    </w:r>
  </w:p>
  <w:p w14:paraId="4200363A" w14:textId="77777777" w:rsidR="00D84949" w:rsidRDefault="00D84949" w:rsidP="00261E06">
    <w:pPr>
      <w:pStyle w:val="Fuzeile"/>
      <w:rPr>
        <w:rFonts w:ascii="Arial" w:hAnsi="Arial" w:cs="Arial"/>
        <w:sz w:val="16"/>
        <w:szCs w:val="16"/>
      </w:rPr>
    </w:pPr>
    <w:r w:rsidRPr="001E6003">
      <w:rPr>
        <w:rFonts w:ascii="Arial" w:hAnsi="Arial" w:cs="Arial"/>
        <w:sz w:val="16"/>
        <w:szCs w:val="16"/>
      </w:rPr>
      <w:t xml:space="preserve">Geschäftsführer: </w:t>
    </w:r>
    <w:r w:rsidRPr="00791E2D">
      <w:rPr>
        <w:rFonts w:ascii="Arial" w:hAnsi="Arial" w:cs="Arial"/>
        <w:sz w:val="16"/>
        <w:szCs w:val="16"/>
      </w:rPr>
      <w:t>Jörg L. Jordan · Thomas Peter · Fred Himmelmann · Robert Horst</w:t>
    </w:r>
    <w:r>
      <w:rPr>
        <w:rFonts w:ascii="Arial" w:hAnsi="Arial" w:cs="Arial"/>
        <w:sz w:val="16"/>
        <w:szCs w:val="16"/>
      </w:rPr>
      <w:t xml:space="preserve">;  </w:t>
    </w:r>
  </w:p>
  <w:p w14:paraId="4C0B8D83" w14:textId="594EE050" w:rsidR="00D84949" w:rsidRDefault="00D84949" w:rsidP="00261E06">
    <w:pPr>
      <w:pStyle w:val="Fuzeile"/>
      <w:rPr>
        <w:rFonts w:ascii="Arial" w:hAnsi="Arial" w:cs="Arial"/>
        <w:sz w:val="16"/>
        <w:szCs w:val="16"/>
      </w:rPr>
    </w:pPr>
    <w:r>
      <w:rPr>
        <w:rFonts w:ascii="Arial" w:hAnsi="Arial" w:cs="Arial"/>
        <w:sz w:val="16"/>
        <w:szCs w:val="16"/>
      </w:rPr>
      <w:t>AG Kassel HRB 4697</w:t>
    </w:r>
  </w:p>
  <w:p w14:paraId="7240B4E0" w14:textId="77777777" w:rsidR="00D84949" w:rsidRPr="001E6003" w:rsidRDefault="00D84949" w:rsidP="00FE408B">
    <w:pPr>
      <w:pStyle w:val="Fuzeile"/>
      <w:tabs>
        <w:tab w:val="clear" w:pos="9072"/>
        <w:tab w:val="left" w:pos="8385"/>
      </w:tabs>
      <w:rPr>
        <w:rFonts w:ascii="Arial" w:hAnsi="Arial" w:cs="Arial"/>
        <w:sz w:val="16"/>
        <w:szCs w:val="16"/>
      </w:rPr>
    </w:pPr>
    <w:r>
      <w:rPr>
        <w:rFonts w:ascii="Arial" w:hAnsi="Arial" w:cs="Arial"/>
        <w:sz w:val="16"/>
        <w:szCs w:val="16"/>
      </w:rPr>
      <w:t xml:space="preserve">JOKA und Raumwelt sind eingetragene Marken der W. &amp; L. Jordan GmbH                                                            </w:t>
    </w:r>
  </w:p>
  <w:p w14:paraId="3767F0DC" w14:textId="77777777" w:rsidR="00D84949" w:rsidRDefault="00D8494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6B93FC" w14:textId="77777777" w:rsidR="00D84949" w:rsidRDefault="00D84949" w:rsidP="0094798B">
      <w:pPr>
        <w:spacing w:after="0" w:line="240" w:lineRule="auto"/>
      </w:pPr>
      <w:r>
        <w:separator/>
      </w:r>
    </w:p>
  </w:footnote>
  <w:footnote w:type="continuationSeparator" w:id="0">
    <w:p w14:paraId="2CB1165A" w14:textId="77777777" w:rsidR="00D84949" w:rsidRDefault="00D84949" w:rsidP="009479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F0C23" w14:textId="77777777" w:rsidR="00D84949" w:rsidRDefault="00D8494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B6B71" w14:textId="77777777" w:rsidR="00D84949" w:rsidRDefault="00D84949">
    <w:pPr>
      <w:pStyle w:val="Kopfzeile"/>
    </w:pPr>
    <w:r>
      <w:rPr>
        <w:noProof/>
        <w:lang w:eastAsia="de-DE"/>
      </w:rPr>
      <w:drawing>
        <wp:anchor distT="0" distB="0" distL="114300" distR="114300" simplePos="0" relativeHeight="251665408" behindDoc="1" locked="0" layoutInCell="1" allowOverlap="1" wp14:anchorId="2C44EAB8" wp14:editId="6AED5847">
          <wp:simplePos x="0" y="0"/>
          <wp:positionH relativeFrom="column">
            <wp:posOffset>4073236</wp:posOffset>
          </wp:positionH>
          <wp:positionV relativeFrom="paragraph">
            <wp:posOffset>-243139</wp:posOffset>
          </wp:positionV>
          <wp:extent cx="2169622" cy="444830"/>
          <wp:effectExtent l="0" t="0" r="2540" b="0"/>
          <wp:wrapTight wrapText="bothSides">
            <wp:wrapPolygon edited="0">
              <wp:start x="0" y="0"/>
              <wp:lineTo x="0" y="20366"/>
              <wp:lineTo x="21436" y="20366"/>
              <wp:lineTo x="21436"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rdan Logo-seit 19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9622" cy="44483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1F637" w14:textId="77777777" w:rsidR="00D84949" w:rsidRDefault="00D84949">
    <w:pPr>
      <w:pStyle w:val="Kopfzeile"/>
    </w:pPr>
    <w:r>
      <w:rPr>
        <w:noProof/>
        <w:lang w:eastAsia="de-DE"/>
      </w:rPr>
      <w:drawing>
        <wp:anchor distT="0" distB="0" distL="114300" distR="114300" simplePos="0" relativeHeight="251663360" behindDoc="1" locked="0" layoutInCell="1" allowOverlap="1" wp14:anchorId="2E6087EA" wp14:editId="484AFA0B">
          <wp:simplePos x="0" y="0"/>
          <wp:positionH relativeFrom="column">
            <wp:posOffset>4156363</wp:posOffset>
          </wp:positionH>
          <wp:positionV relativeFrom="paragraph">
            <wp:posOffset>-231264</wp:posOffset>
          </wp:positionV>
          <wp:extent cx="2169622" cy="444830"/>
          <wp:effectExtent l="0" t="0" r="2540" b="0"/>
          <wp:wrapTight wrapText="bothSides">
            <wp:wrapPolygon edited="0">
              <wp:start x="0" y="0"/>
              <wp:lineTo x="0" y="20366"/>
              <wp:lineTo x="21436" y="20366"/>
              <wp:lineTo x="2143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rdan Logo-seit 19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9622" cy="44483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C23377"/>
    <w:multiLevelType w:val="hybridMultilevel"/>
    <w:tmpl w:val="4FFABA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1A1588A"/>
    <w:multiLevelType w:val="multilevel"/>
    <w:tmpl w:val="E7845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6071017">
    <w:abstractNumId w:val="0"/>
  </w:num>
  <w:num w:numId="2" w16cid:durableId="9508652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EA4"/>
    <w:rsid w:val="00000451"/>
    <w:rsid w:val="00006432"/>
    <w:rsid w:val="0001400B"/>
    <w:rsid w:val="00014631"/>
    <w:rsid w:val="0001784E"/>
    <w:rsid w:val="000215F1"/>
    <w:rsid w:val="0002245C"/>
    <w:rsid w:val="00025C27"/>
    <w:rsid w:val="00042D6C"/>
    <w:rsid w:val="00045F17"/>
    <w:rsid w:val="00047A8B"/>
    <w:rsid w:val="00057B5B"/>
    <w:rsid w:val="00062E9D"/>
    <w:rsid w:val="0006408E"/>
    <w:rsid w:val="00065D87"/>
    <w:rsid w:val="000704C9"/>
    <w:rsid w:val="00071FC8"/>
    <w:rsid w:val="00072BA5"/>
    <w:rsid w:val="000A0969"/>
    <w:rsid w:val="000A1F0E"/>
    <w:rsid w:val="000A3B8A"/>
    <w:rsid w:val="000C28E0"/>
    <w:rsid w:val="000C47B2"/>
    <w:rsid w:val="000C5547"/>
    <w:rsid w:val="000D2F6F"/>
    <w:rsid w:val="000D3C12"/>
    <w:rsid w:val="000E06E1"/>
    <w:rsid w:val="000E45FC"/>
    <w:rsid w:val="000E5B12"/>
    <w:rsid w:val="000F2F70"/>
    <w:rsid w:val="000F3AC4"/>
    <w:rsid w:val="000F6B69"/>
    <w:rsid w:val="000F6BDB"/>
    <w:rsid w:val="00101D71"/>
    <w:rsid w:val="0011276D"/>
    <w:rsid w:val="001128A7"/>
    <w:rsid w:val="00113143"/>
    <w:rsid w:val="00113ED1"/>
    <w:rsid w:val="0011580B"/>
    <w:rsid w:val="001218DB"/>
    <w:rsid w:val="00127CB4"/>
    <w:rsid w:val="00144BC3"/>
    <w:rsid w:val="00150080"/>
    <w:rsid w:val="001525E0"/>
    <w:rsid w:val="0016151F"/>
    <w:rsid w:val="00162AC1"/>
    <w:rsid w:val="00165CBC"/>
    <w:rsid w:val="00183554"/>
    <w:rsid w:val="00193063"/>
    <w:rsid w:val="00197424"/>
    <w:rsid w:val="001A4DEC"/>
    <w:rsid w:val="001A70A6"/>
    <w:rsid w:val="001B6318"/>
    <w:rsid w:val="001B65D4"/>
    <w:rsid w:val="001C091F"/>
    <w:rsid w:val="001C416C"/>
    <w:rsid w:val="001D4DD6"/>
    <w:rsid w:val="001D7849"/>
    <w:rsid w:val="001E380C"/>
    <w:rsid w:val="001E6003"/>
    <w:rsid w:val="001E7434"/>
    <w:rsid w:val="0020171A"/>
    <w:rsid w:val="00202769"/>
    <w:rsid w:val="002041DC"/>
    <w:rsid w:val="002111EA"/>
    <w:rsid w:val="00217536"/>
    <w:rsid w:val="0022020C"/>
    <w:rsid w:val="002253CD"/>
    <w:rsid w:val="002260D8"/>
    <w:rsid w:val="00232907"/>
    <w:rsid w:val="002354FB"/>
    <w:rsid w:val="00236968"/>
    <w:rsid w:val="00242011"/>
    <w:rsid w:val="00261E06"/>
    <w:rsid w:val="002761E4"/>
    <w:rsid w:val="002812D0"/>
    <w:rsid w:val="002844FA"/>
    <w:rsid w:val="002853AD"/>
    <w:rsid w:val="002915C8"/>
    <w:rsid w:val="00293C15"/>
    <w:rsid w:val="00295171"/>
    <w:rsid w:val="002954F6"/>
    <w:rsid w:val="00297459"/>
    <w:rsid w:val="00297A6E"/>
    <w:rsid w:val="002A28DA"/>
    <w:rsid w:val="002B4660"/>
    <w:rsid w:val="002C1E74"/>
    <w:rsid w:val="002C6CFD"/>
    <w:rsid w:val="002E2F46"/>
    <w:rsid w:val="002E4F70"/>
    <w:rsid w:val="002E6446"/>
    <w:rsid w:val="002F1A0E"/>
    <w:rsid w:val="002F7AEB"/>
    <w:rsid w:val="003047C0"/>
    <w:rsid w:val="00307BFF"/>
    <w:rsid w:val="00310594"/>
    <w:rsid w:val="00310C61"/>
    <w:rsid w:val="0031266C"/>
    <w:rsid w:val="00314784"/>
    <w:rsid w:val="003162FF"/>
    <w:rsid w:val="003221E3"/>
    <w:rsid w:val="00324FA1"/>
    <w:rsid w:val="00330C85"/>
    <w:rsid w:val="0033633D"/>
    <w:rsid w:val="00340DDE"/>
    <w:rsid w:val="00345E89"/>
    <w:rsid w:val="0036199E"/>
    <w:rsid w:val="00372FD5"/>
    <w:rsid w:val="00375243"/>
    <w:rsid w:val="003817F4"/>
    <w:rsid w:val="0038581C"/>
    <w:rsid w:val="00390659"/>
    <w:rsid w:val="003B0378"/>
    <w:rsid w:val="003B5D3F"/>
    <w:rsid w:val="003C3020"/>
    <w:rsid w:val="003E7B1D"/>
    <w:rsid w:val="003F7989"/>
    <w:rsid w:val="00404523"/>
    <w:rsid w:val="00407870"/>
    <w:rsid w:val="00423321"/>
    <w:rsid w:val="0042651C"/>
    <w:rsid w:val="00427791"/>
    <w:rsid w:val="00427F9D"/>
    <w:rsid w:val="00435878"/>
    <w:rsid w:val="00436FDA"/>
    <w:rsid w:val="00451220"/>
    <w:rsid w:val="004617D8"/>
    <w:rsid w:val="0046229D"/>
    <w:rsid w:val="0046534C"/>
    <w:rsid w:val="00465AF3"/>
    <w:rsid w:val="004661C1"/>
    <w:rsid w:val="004668EF"/>
    <w:rsid w:val="00476B2D"/>
    <w:rsid w:val="004901C7"/>
    <w:rsid w:val="004A07D6"/>
    <w:rsid w:val="004A3AC0"/>
    <w:rsid w:val="004A3EB0"/>
    <w:rsid w:val="004B4838"/>
    <w:rsid w:val="004B5429"/>
    <w:rsid w:val="004D283D"/>
    <w:rsid w:val="004E2B68"/>
    <w:rsid w:val="004E3D3A"/>
    <w:rsid w:val="004E50E7"/>
    <w:rsid w:val="004E6599"/>
    <w:rsid w:val="004F0F8F"/>
    <w:rsid w:val="004F1CC2"/>
    <w:rsid w:val="004F76D4"/>
    <w:rsid w:val="0050251C"/>
    <w:rsid w:val="0050511C"/>
    <w:rsid w:val="00520AF5"/>
    <w:rsid w:val="00533CA3"/>
    <w:rsid w:val="00537DAD"/>
    <w:rsid w:val="00562BBC"/>
    <w:rsid w:val="0056574B"/>
    <w:rsid w:val="005711D1"/>
    <w:rsid w:val="00576DDC"/>
    <w:rsid w:val="00593AEE"/>
    <w:rsid w:val="005A09EF"/>
    <w:rsid w:val="005B033D"/>
    <w:rsid w:val="005B4735"/>
    <w:rsid w:val="005B4DB9"/>
    <w:rsid w:val="005B6741"/>
    <w:rsid w:val="005C05F5"/>
    <w:rsid w:val="005C4ABB"/>
    <w:rsid w:val="005D0D29"/>
    <w:rsid w:val="005D77BD"/>
    <w:rsid w:val="005E1465"/>
    <w:rsid w:val="00601365"/>
    <w:rsid w:val="00607A53"/>
    <w:rsid w:val="00610DDC"/>
    <w:rsid w:val="0061674F"/>
    <w:rsid w:val="00626F43"/>
    <w:rsid w:val="0063566E"/>
    <w:rsid w:val="00636C54"/>
    <w:rsid w:val="006400EE"/>
    <w:rsid w:val="006422F1"/>
    <w:rsid w:val="00645EF8"/>
    <w:rsid w:val="00651169"/>
    <w:rsid w:val="00651567"/>
    <w:rsid w:val="0065575A"/>
    <w:rsid w:val="00665B33"/>
    <w:rsid w:val="00675528"/>
    <w:rsid w:val="00675934"/>
    <w:rsid w:val="00680263"/>
    <w:rsid w:val="00681CFF"/>
    <w:rsid w:val="0068372D"/>
    <w:rsid w:val="0068406F"/>
    <w:rsid w:val="006921F6"/>
    <w:rsid w:val="00697AD1"/>
    <w:rsid w:val="006A189B"/>
    <w:rsid w:val="006B54C3"/>
    <w:rsid w:val="006C178D"/>
    <w:rsid w:val="006D7A9F"/>
    <w:rsid w:val="006E055F"/>
    <w:rsid w:val="006E0779"/>
    <w:rsid w:val="006E5DFC"/>
    <w:rsid w:val="007008B3"/>
    <w:rsid w:val="00707064"/>
    <w:rsid w:val="00715C06"/>
    <w:rsid w:val="00722F25"/>
    <w:rsid w:val="00732F9C"/>
    <w:rsid w:val="007348D1"/>
    <w:rsid w:val="007369A9"/>
    <w:rsid w:val="007377AA"/>
    <w:rsid w:val="0074024E"/>
    <w:rsid w:val="00740679"/>
    <w:rsid w:val="00742683"/>
    <w:rsid w:val="00747776"/>
    <w:rsid w:val="0075015D"/>
    <w:rsid w:val="0075083E"/>
    <w:rsid w:val="00751896"/>
    <w:rsid w:val="00754603"/>
    <w:rsid w:val="007552D1"/>
    <w:rsid w:val="00780462"/>
    <w:rsid w:val="0078080C"/>
    <w:rsid w:val="00780D0D"/>
    <w:rsid w:val="007841F9"/>
    <w:rsid w:val="007877A2"/>
    <w:rsid w:val="00791E2D"/>
    <w:rsid w:val="00792D36"/>
    <w:rsid w:val="007A0251"/>
    <w:rsid w:val="007A66A3"/>
    <w:rsid w:val="007B1AF2"/>
    <w:rsid w:val="007B6C32"/>
    <w:rsid w:val="007C1F16"/>
    <w:rsid w:val="007C71B1"/>
    <w:rsid w:val="007D218D"/>
    <w:rsid w:val="007D3061"/>
    <w:rsid w:val="007D4B77"/>
    <w:rsid w:val="007D6BE3"/>
    <w:rsid w:val="007E5970"/>
    <w:rsid w:val="007E71BF"/>
    <w:rsid w:val="007F6D97"/>
    <w:rsid w:val="007F7569"/>
    <w:rsid w:val="008008EF"/>
    <w:rsid w:val="00813A67"/>
    <w:rsid w:val="008152DB"/>
    <w:rsid w:val="008356EE"/>
    <w:rsid w:val="008362D0"/>
    <w:rsid w:val="00841F32"/>
    <w:rsid w:val="00847671"/>
    <w:rsid w:val="00855E42"/>
    <w:rsid w:val="00860C71"/>
    <w:rsid w:val="00863137"/>
    <w:rsid w:val="008653D9"/>
    <w:rsid w:val="008673D7"/>
    <w:rsid w:val="00871599"/>
    <w:rsid w:val="008764EC"/>
    <w:rsid w:val="008777AC"/>
    <w:rsid w:val="00884405"/>
    <w:rsid w:val="008859D7"/>
    <w:rsid w:val="008A14E7"/>
    <w:rsid w:val="008A7C0F"/>
    <w:rsid w:val="008B1499"/>
    <w:rsid w:val="008B222E"/>
    <w:rsid w:val="008B343F"/>
    <w:rsid w:val="008B3A02"/>
    <w:rsid w:val="008C45CD"/>
    <w:rsid w:val="008C6935"/>
    <w:rsid w:val="008D6E47"/>
    <w:rsid w:val="008D794B"/>
    <w:rsid w:val="008E3715"/>
    <w:rsid w:val="008E5C1F"/>
    <w:rsid w:val="008E688A"/>
    <w:rsid w:val="008F1EB7"/>
    <w:rsid w:val="008F74B6"/>
    <w:rsid w:val="00901DE6"/>
    <w:rsid w:val="0091124A"/>
    <w:rsid w:val="0091785F"/>
    <w:rsid w:val="00922A5D"/>
    <w:rsid w:val="00922E6D"/>
    <w:rsid w:val="00930E9C"/>
    <w:rsid w:val="00932B10"/>
    <w:rsid w:val="009343AA"/>
    <w:rsid w:val="009354D2"/>
    <w:rsid w:val="00937A7D"/>
    <w:rsid w:val="0094104A"/>
    <w:rsid w:val="009421C5"/>
    <w:rsid w:val="0094798B"/>
    <w:rsid w:val="009529CD"/>
    <w:rsid w:val="00954A84"/>
    <w:rsid w:val="00972A2C"/>
    <w:rsid w:val="00985117"/>
    <w:rsid w:val="009938F7"/>
    <w:rsid w:val="0099651B"/>
    <w:rsid w:val="00997BBB"/>
    <w:rsid w:val="009A1E5B"/>
    <w:rsid w:val="009C3B69"/>
    <w:rsid w:val="009C6B8B"/>
    <w:rsid w:val="009D0917"/>
    <w:rsid w:val="009D2627"/>
    <w:rsid w:val="009D7696"/>
    <w:rsid w:val="009E756B"/>
    <w:rsid w:val="009F6F04"/>
    <w:rsid w:val="00A00210"/>
    <w:rsid w:val="00A11473"/>
    <w:rsid w:val="00A167AB"/>
    <w:rsid w:val="00A176A1"/>
    <w:rsid w:val="00A25FD9"/>
    <w:rsid w:val="00A30A72"/>
    <w:rsid w:val="00A324B1"/>
    <w:rsid w:val="00A344C5"/>
    <w:rsid w:val="00A4039D"/>
    <w:rsid w:val="00A426DE"/>
    <w:rsid w:val="00A5467C"/>
    <w:rsid w:val="00A576BA"/>
    <w:rsid w:val="00A625B5"/>
    <w:rsid w:val="00A663E4"/>
    <w:rsid w:val="00A6667D"/>
    <w:rsid w:val="00A75BBE"/>
    <w:rsid w:val="00A874EF"/>
    <w:rsid w:val="00AB57A4"/>
    <w:rsid w:val="00AC57D4"/>
    <w:rsid w:val="00AC65AF"/>
    <w:rsid w:val="00AD1364"/>
    <w:rsid w:val="00AE1A81"/>
    <w:rsid w:val="00AE280D"/>
    <w:rsid w:val="00AE63DB"/>
    <w:rsid w:val="00AF4001"/>
    <w:rsid w:val="00AF58C0"/>
    <w:rsid w:val="00AF7067"/>
    <w:rsid w:val="00AF7AB7"/>
    <w:rsid w:val="00B009B2"/>
    <w:rsid w:val="00B01AD8"/>
    <w:rsid w:val="00B1118B"/>
    <w:rsid w:val="00B20243"/>
    <w:rsid w:val="00B2237E"/>
    <w:rsid w:val="00B31372"/>
    <w:rsid w:val="00B32FD4"/>
    <w:rsid w:val="00B36162"/>
    <w:rsid w:val="00B364A9"/>
    <w:rsid w:val="00B36825"/>
    <w:rsid w:val="00B3751F"/>
    <w:rsid w:val="00B426D7"/>
    <w:rsid w:val="00B44940"/>
    <w:rsid w:val="00B545DC"/>
    <w:rsid w:val="00B57452"/>
    <w:rsid w:val="00B649F8"/>
    <w:rsid w:val="00B649FD"/>
    <w:rsid w:val="00B66188"/>
    <w:rsid w:val="00B74BE7"/>
    <w:rsid w:val="00B75B3E"/>
    <w:rsid w:val="00B812DF"/>
    <w:rsid w:val="00B91E05"/>
    <w:rsid w:val="00B92AF6"/>
    <w:rsid w:val="00B959C0"/>
    <w:rsid w:val="00B96059"/>
    <w:rsid w:val="00BA6E7B"/>
    <w:rsid w:val="00BA750D"/>
    <w:rsid w:val="00BB2159"/>
    <w:rsid w:val="00BC353F"/>
    <w:rsid w:val="00BE066C"/>
    <w:rsid w:val="00BE26FA"/>
    <w:rsid w:val="00BF6E6A"/>
    <w:rsid w:val="00BF78B8"/>
    <w:rsid w:val="00C01026"/>
    <w:rsid w:val="00C123E8"/>
    <w:rsid w:val="00C2427F"/>
    <w:rsid w:val="00C24956"/>
    <w:rsid w:val="00C26154"/>
    <w:rsid w:val="00C279EF"/>
    <w:rsid w:val="00C36F6C"/>
    <w:rsid w:val="00C60375"/>
    <w:rsid w:val="00C60BA9"/>
    <w:rsid w:val="00C63B6A"/>
    <w:rsid w:val="00C720DA"/>
    <w:rsid w:val="00C7728A"/>
    <w:rsid w:val="00C82FF6"/>
    <w:rsid w:val="00C8554F"/>
    <w:rsid w:val="00C97854"/>
    <w:rsid w:val="00CA17C2"/>
    <w:rsid w:val="00CA46F8"/>
    <w:rsid w:val="00CB1016"/>
    <w:rsid w:val="00CC2225"/>
    <w:rsid w:val="00CC2DA6"/>
    <w:rsid w:val="00CC2E69"/>
    <w:rsid w:val="00CC3760"/>
    <w:rsid w:val="00CD2657"/>
    <w:rsid w:val="00CD4324"/>
    <w:rsid w:val="00CE3BEA"/>
    <w:rsid w:val="00CE5198"/>
    <w:rsid w:val="00CF0D10"/>
    <w:rsid w:val="00CF2EC4"/>
    <w:rsid w:val="00CF7269"/>
    <w:rsid w:val="00CF73F5"/>
    <w:rsid w:val="00D0369D"/>
    <w:rsid w:val="00D0436B"/>
    <w:rsid w:val="00D10EA4"/>
    <w:rsid w:val="00D21904"/>
    <w:rsid w:val="00D220FF"/>
    <w:rsid w:val="00D27292"/>
    <w:rsid w:val="00D379A1"/>
    <w:rsid w:val="00D407EC"/>
    <w:rsid w:val="00D43542"/>
    <w:rsid w:val="00D43BC0"/>
    <w:rsid w:val="00D44155"/>
    <w:rsid w:val="00D460F8"/>
    <w:rsid w:val="00D630C7"/>
    <w:rsid w:val="00D66A5A"/>
    <w:rsid w:val="00D72106"/>
    <w:rsid w:val="00D73743"/>
    <w:rsid w:val="00D754D3"/>
    <w:rsid w:val="00D76A63"/>
    <w:rsid w:val="00D76E4A"/>
    <w:rsid w:val="00D81898"/>
    <w:rsid w:val="00D84949"/>
    <w:rsid w:val="00D85813"/>
    <w:rsid w:val="00D91EEA"/>
    <w:rsid w:val="00D96E60"/>
    <w:rsid w:val="00DA2C50"/>
    <w:rsid w:val="00DB0BCD"/>
    <w:rsid w:val="00DB5874"/>
    <w:rsid w:val="00DB5E01"/>
    <w:rsid w:val="00DC23A9"/>
    <w:rsid w:val="00DD601A"/>
    <w:rsid w:val="00DE60A5"/>
    <w:rsid w:val="00DE7820"/>
    <w:rsid w:val="00DF09B7"/>
    <w:rsid w:val="00DF1D5F"/>
    <w:rsid w:val="00E00831"/>
    <w:rsid w:val="00E00BDE"/>
    <w:rsid w:val="00E174EB"/>
    <w:rsid w:val="00E25C27"/>
    <w:rsid w:val="00E44B21"/>
    <w:rsid w:val="00E6191B"/>
    <w:rsid w:val="00E65E5F"/>
    <w:rsid w:val="00E721F4"/>
    <w:rsid w:val="00E8084B"/>
    <w:rsid w:val="00E80C29"/>
    <w:rsid w:val="00E92C20"/>
    <w:rsid w:val="00E94039"/>
    <w:rsid w:val="00E940D6"/>
    <w:rsid w:val="00E943D8"/>
    <w:rsid w:val="00EA363C"/>
    <w:rsid w:val="00EB318A"/>
    <w:rsid w:val="00EC0863"/>
    <w:rsid w:val="00EC31E2"/>
    <w:rsid w:val="00ED16C9"/>
    <w:rsid w:val="00ED5C4E"/>
    <w:rsid w:val="00ED5C82"/>
    <w:rsid w:val="00EF291A"/>
    <w:rsid w:val="00F0067B"/>
    <w:rsid w:val="00F01AB5"/>
    <w:rsid w:val="00F01DDA"/>
    <w:rsid w:val="00F02176"/>
    <w:rsid w:val="00F12A23"/>
    <w:rsid w:val="00F20E51"/>
    <w:rsid w:val="00F21ACB"/>
    <w:rsid w:val="00F24A1F"/>
    <w:rsid w:val="00F42787"/>
    <w:rsid w:val="00F4457A"/>
    <w:rsid w:val="00F47F0C"/>
    <w:rsid w:val="00F53607"/>
    <w:rsid w:val="00F56E77"/>
    <w:rsid w:val="00F73624"/>
    <w:rsid w:val="00F76464"/>
    <w:rsid w:val="00F94CD9"/>
    <w:rsid w:val="00F96507"/>
    <w:rsid w:val="00FA0193"/>
    <w:rsid w:val="00FA0A8D"/>
    <w:rsid w:val="00FA461F"/>
    <w:rsid w:val="00FA77A8"/>
    <w:rsid w:val="00FB553F"/>
    <w:rsid w:val="00FC5DCA"/>
    <w:rsid w:val="00FD61D8"/>
    <w:rsid w:val="00FD7888"/>
    <w:rsid w:val="00FE408B"/>
    <w:rsid w:val="00FE4911"/>
    <w:rsid w:val="00FE4CB7"/>
    <w:rsid w:val="00FF1F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35065"/>
  <w15:docId w15:val="{7D275AA0-030D-4A24-8E08-A0DF0747A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C47B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C47B2"/>
    <w:rPr>
      <w:rFonts w:ascii="Tahoma" w:hAnsi="Tahoma" w:cs="Tahoma"/>
      <w:sz w:val="16"/>
      <w:szCs w:val="16"/>
    </w:rPr>
  </w:style>
  <w:style w:type="paragraph" w:styleId="Kopfzeile">
    <w:name w:val="header"/>
    <w:basedOn w:val="Standard"/>
    <w:link w:val="KopfzeileZchn"/>
    <w:uiPriority w:val="99"/>
    <w:unhideWhenUsed/>
    <w:rsid w:val="0094798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4798B"/>
  </w:style>
  <w:style w:type="paragraph" w:styleId="Fuzeile">
    <w:name w:val="footer"/>
    <w:basedOn w:val="Standard"/>
    <w:link w:val="FuzeileZchn"/>
    <w:uiPriority w:val="99"/>
    <w:unhideWhenUsed/>
    <w:rsid w:val="0094798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4798B"/>
  </w:style>
  <w:style w:type="paragraph" w:styleId="Listenabsatz">
    <w:name w:val="List Paragraph"/>
    <w:basedOn w:val="Standard"/>
    <w:uiPriority w:val="34"/>
    <w:qFormat/>
    <w:rsid w:val="00217536"/>
    <w:pPr>
      <w:ind w:left="720"/>
      <w:contextualSpacing/>
    </w:pPr>
  </w:style>
  <w:style w:type="character" w:styleId="Hyperlink">
    <w:name w:val="Hyperlink"/>
    <w:basedOn w:val="Absatz-Standardschriftart"/>
    <w:uiPriority w:val="99"/>
    <w:unhideWhenUsed/>
    <w:rsid w:val="0056574B"/>
    <w:rPr>
      <w:color w:val="0563C1" w:themeColor="hyperlink"/>
      <w:u w:val="single"/>
    </w:rPr>
  </w:style>
  <w:style w:type="character" w:styleId="Kommentarzeichen">
    <w:name w:val="annotation reference"/>
    <w:basedOn w:val="Absatz-Standardschriftart"/>
    <w:uiPriority w:val="99"/>
    <w:semiHidden/>
    <w:unhideWhenUsed/>
    <w:rsid w:val="008D6E47"/>
    <w:rPr>
      <w:sz w:val="16"/>
      <w:szCs w:val="16"/>
    </w:rPr>
  </w:style>
  <w:style w:type="paragraph" w:styleId="Kommentartext">
    <w:name w:val="annotation text"/>
    <w:basedOn w:val="Standard"/>
    <w:link w:val="KommentartextZchn"/>
    <w:uiPriority w:val="99"/>
    <w:semiHidden/>
    <w:unhideWhenUsed/>
    <w:rsid w:val="008D6E4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D6E47"/>
    <w:rPr>
      <w:sz w:val="20"/>
      <w:szCs w:val="20"/>
    </w:rPr>
  </w:style>
  <w:style w:type="paragraph" w:styleId="Kommentarthema">
    <w:name w:val="annotation subject"/>
    <w:basedOn w:val="Kommentartext"/>
    <w:next w:val="Kommentartext"/>
    <w:link w:val="KommentarthemaZchn"/>
    <w:uiPriority w:val="99"/>
    <w:semiHidden/>
    <w:unhideWhenUsed/>
    <w:rsid w:val="008D6E47"/>
    <w:rPr>
      <w:b/>
      <w:bCs/>
    </w:rPr>
  </w:style>
  <w:style w:type="character" w:customStyle="1" w:styleId="KommentarthemaZchn">
    <w:name w:val="Kommentarthema Zchn"/>
    <w:basedOn w:val="KommentartextZchn"/>
    <w:link w:val="Kommentarthema"/>
    <w:uiPriority w:val="99"/>
    <w:semiHidden/>
    <w:rsid w:val="008D6E47"/>
    <w:rPr>
      <w:b/>
      <w:bCs/>
      <w:sz w:val="20"/>
      <w:szCs w:val="20"/>
    </w:rPr>
  </w:style>
  <w:style w:type="character" w:styleId="NichtaufgelsteErwhnung">
    <w:name w:val="Unresolved Mention"/>
    <w:basedOn w:val="Absatz-Standardschriftart"/>
    <w:uiPriority w:val="99"/>
    <w:semiHidden/>
    <w:unhideWhenUsed/>
    <w:rsid w:val="00435878"/>
    <w:rPr>
      <w:color w:val="808080"/>
      <w:shd w:val="clear" w:color="auto" w:fill="E6E6E6"/>
    </w:rPr>
  </w:style>
  <w:style w:type="paragraph" w:styleId="Beschriftung">
    <w:name w:val="caption"/>
    <w:basedOn w:val="Standard"/>
    <w:next w:val="Standard"/>
    <w:uiPriority w:val="35"/>
    <w:unhideWhenUsed/>
    <w:qFormat/>
    <w:rsid w:val="008859D7"/>
    <w:pPr>
      <w:spacing w:after="200" w:line="240" w:lineRule="auto"/>
    </w:pPr>
    <w:rPr>
      <w:rFonts w:eastAsia="Times New Roman" w:cs="Times New Roman"/>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49184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42ED6-A753-4418-8B41-47A0CBFF459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901</Words>
  <Characters>5681</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jfrancke</dc:creator>
  <cp:keywords/>
  <dc:description/>
  <cp:lastModifiedBy>Sarah SRR. Rogge-Richter</cp:lastModifiedBy>
  <cp:revision>13</cp:revision>
  <cp:lastPrinted>2017-01-10T14:13:00Z</cp:lastPrinted>
  <dcterms:created xsi:type="dcterms:W3CDTF">2024-03-05T11:56:00Z</dcterms:created>
  <dcterms:modified xsi:type="dcterms:W3CDTF">2024-04-15T11:57:00Z</dcterms:modified>
</cp:coreProperties>
</file>